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5688F" w14:textId="319B75AB" w:rsidR="65886CDA" w:rsidRPr="00563F66" w:rsidRDefault="65886CDA" w:rsidP="00472776">
      <w:pPr>
        <w:ind w:firstLine="664"/>
        <w:jc w:val="right"/>
        <w:rPr>
          <w:rFonts w:ascii="Arial" w:hAnsi="Arial" w:cs="Arial"/>
          <w:color w:val="000000" w:themeColor="text1"/>
        </w:rPr>
      </w:pPr>
      <w:r w:rsidRPr="00563F66">
        <w:rPr>
          <w:rFonts w:ascii="Arial" w:hAnsi="Arial" w:cs="Arial"/>
          <w:color w:val="000000" w:themeColor="text1"/>
        </w:rPr>
        <w:t>Apstiprināts ar 202</w:t>
      </w:r>
      <w:r w:rsidR="00754285">
        <w:rPr>
          <w:rFonts w:ascii="Arial" w:hAnsi="Arial" w:cs="Arial"/>
          <w:color w:val="000000" w:themeColor="text1"/>
        </w:rPr>
        <w:t>4</w:t>
      </w:r>
      <w:r w:rsidRPr="00563F66">
        <w:rPr>
          <w:rFonts w:ascii="Arial" w:hAnsi="Arial" w:cs="Arial"/>
          <w:color w:val="000000" w:themeColor="text1"/>
        </w:rPr>
        <w:t>.gada</w:t>
      </w:r>
      <w:r w:rsidR="00393BA5">
        <w:rPr>
          <w:rFonts w:ascii="Arial" w:hAnsi="Arial" w:cs="Arial"/>
          <w:color w:val="000000" w:themeColor="text1"/>
        </w:rPr>
        <w:t xml:space="preserve"> </w:t>
      </w:r>
      <w:r w:rsidR="002762F8" w:rsidRPr="002762F8">
        <w:rPr>
          <w:rFonts w:ascii="Arial" w:hAnsi="Arial" w:cs="Arial"/>
          <w:color w:val="000000" w:themeColor="text1"/>
        </w:rPr>
        <w:t>25</w:t>
      </w:r>
      <w:r w:rsidR="00E03444" w:rsidRPr="002762F8">
        <w:rPr>
          <w:rFonts w:ascii="Arial" w:hAnsi="Arial" w:cs="Arial"/>
          <w:color w:val="000000" w:themeColor="text1"/>
        </w:rPr>
        <w:t>.jūnija</w:t>
      </w:r>
    </w:p>
    <w:p w14:paraId="0275FED5" w14:textId="77777777" w:rsidR="00EF0775" w:rsidRPr="002477A0" w:rsidRDefault="00EF0775" w:rsidP="00EF0775">
      <w:pPr>
        <w:ind w:left="740" w:hanging="740"/>
        <w:jc w:val="right"/>
        <w:rPr>
          <w:rFonts w:ascii="Arial" w:hAnsi="Arial" w:cs="Arial"/>
        </w:rPr>
      </w:pPr>
      <w:r w:rsidRPr="002477A0">
        <w:rPr>
          <w:rFonts w:ascii="Arial" w:hAnsi="Arial" w:cs="Arial"/>
        </w:rPr>
        <w:t>SIA „Rīgas meži” Nekustamo</w:t>
      </w:r>
    </w:p>
    <w:p w14:paraId="03BDEB74" w14:textId="77777777" w:rsidR="00EF0775" w:rsidRPr="002477A0" w:rsidRDefault="00EF0775" w:rsidP="00EF0775">
      <w:pPr>
        <w:ind w:left="740" w:hanging="740"/>
        <w:jc w:val="right"/>
        <w:rPr>
          <w:rFonts w:ascii="Arial" w:hAnsi="Arial" w:cs="Arial"/>
        </w:rPr>
      </w:pPr>
      <w:r w:rsidRPr="002477A0">
        <w:rPr>
          <w:rFonts w:ascii="Arial" w:hAnsi="Arial" w:cs="Arial"/>
        </w:rPr>
        <w:t xml:space="preserve"> īpašumu komisijas </w:t>
      </w:r>
    </w:p>
    <w:p w14:paraId="27FE6BDB" w14:textId="0DAE288F" w:rsidR="00EF0775" w:rsidRPr="002477A0" w:rsidRDefault="00EF0775" w:rsidP="00EF0775">
      <w:pPr>
        <w:jc w:val="right"/>
        <w:rPr>
          <w:rFonts w:ascii="Arial" w:hAnsi="Arial" w:cs="Arial"/>
          <w:i/>
          <w:iCs/>
        </w:rPr>
      </w:pPr>
      <w:r w:rsidRPr="002477A0">
        <w:rPr>
          <w:rFonts w:ascii="Arial" w:hAnsi="Arial" w:cs="Arial"/>
        </w:rPr>
        <w:t xml:space="preserve">lēmumu </w:t>
      </w:r>
      <w:r w:rsidR="00C834A7">
        <w:rPr>
          <w:rFonts w:ascii="Arial" w:hAnsi="Arial" w:cs="Arial"/>
        </w:rPr>
        <w:t>N</w:t>
      </w:r>
      <w:r w:rsidRPr="002477A0">
        <w:rPr>
          <w:rFonts w:ascii="Arial" w:hAnsi="Arial" w:cs="Arial"/>
        </w:rPr>
        <w:t>r.</w:t>
      </w:r>
      <w:r w:rsidR="0034068C">
        <w:rPr>
          <w:rFonts w:ascii="Arial" w:hAnsi="Arial" w:cs="Arial"/>
        </w:rPr>
        <w:t>2</w:t>
      </w:r>
      <w:r w:rsidR="00090A00">
        <w:rPr>
          <w:rFonts w:ascii="Arial" w:hAnsi="Arial" w:cs="Arial"/>
        </w:rPr>
        <w:t xml:space="preserve"> </w:t>
      </w:r>
      <w:r w:rsidRPr="002477A0">
        <w:rPr>
          <w:rFonts w:ascii="Arial" w:hAnsi="Arial" w:cs="Arial"/>
        </w:rPr>
        <w:t>(prot. Nr.</w:t>
      </w:r>
      <w:r w:rsidR="002762F8">
        <w:rPr>
          <w:rFonts w:ascii="Arial" w:hAnsi="Arial" w:cs="Arial"/>
        </w:rPr>
        <w:t>32</w:t>
      </w:r>
      <w:r w:rsidRPr="002477A0">
        <w:rPr>
          <w:rFonts w:ascii="Arial" w:hAnsi="Arial" w:cs="Arial"/>
        </w:rPr>
        <w:t>)</w:t>
      </w:r>
    </w:p>
    <w:p w14:paraId="6B960035" w14:textId="1F39141D" w:rsidR="5B770114" w:rsidRDefault="5B770114" w:rsidP="5B770114">
      <w:pPr>
        <w:tabs>
          <w:tab w:val="left" w:pos="4253"/>
        </w:tabs>
        <w:jc w:val="right"/>
        <w:rPr>
          <w:rFonts w:ascii="Arial" w:hAnsi="Arial" w:cs="Arial"/>
          <w:i/>
          <w:iCs/>
        </w:rPr>
      </w:pPr>
    </w:p>
    <w:p w14:paraId="6CD10EAF" w14:textId="77777777" w:rsidR="00E4493C" w:rsidRPr="00616A77" w:rsidRDefault="00E4493C" w:rsidP="00E4493C">
      <w:pPr>
        <w:tabs>
          <w:tab w:val="left" w:pos="0"/>
        </w:tabs>
        <w:spacing w:beforeLines="60" w:before="144"/>
        <w:jc w:val="center"/>
        <w:rPr>
          <w:rFonts w:ascii="Arial" w:hAnsi="Arial" w:cs="Arial"/>
          <w:b/>
        </w:rPr>
      </w:pPr>
      <w:r w:rsidRPr="00616A77">
        <w:rPr>
          <w:rFonts w:ascii="Arial" w:hAnsi="Arial" w:cs="Arial"/>
          <w:b/>
        </w:rPr>
        <w:t>Izsoles nolikums</w:t>
      </w:r>
    </w:p>
    <w:p w14:paraId="24D57B22" w14:textId="2BCEBF5A" w:rsidR="00E4493C" w:rsidRPr="009D2F13" w:rsidRDefault="00F10BD5" w:rsidP="00CF41A1">
      <w:pPr>
        <w:tabs>
          <w:tab w:val="left" w:pos="0"/>
        </w:tabs>
        <w:jc w:val="center"/>
        <w:rPr>
          <w:rFonts w:ascii="Arial" w:hAnsi="Arial" w:cs="Arial"/>
          <w:b/>
          <w:bCs/>
        </w:rPr>
      </w:pPr>
      <w:bookmarkStart w:id="0" w:name="_Hlk126052172"/>
      <w:r w:rsidRPr="001C1347">
        <w:rPr>
          <w:rFonts w:ascii="Arial" w:hAnsi="Arial" w:cs="Arial"/>
          <w:b/>
          <w:iCs/>
        </w:rPr>
        <w:t>“</w:t>
      </w:r>
      <w:r w:rsidR="009D2F13" w:rsidRPr="009D2F13">
        <w:rPr>
          <w:rFonts w:ascii="Arial" w:hAnsi="Arial" w:cs="Arial"/>
          <w:b/>
          <w:bCs/>
          <w:i/>
        </w:rPr>
        <w:t xml:space="preserve">Par nomas tiesību piešķiršanu mutiskas izsoles kārtībā uz nekustamo īpašumu, kas sastāv no zemes gabala ar kadastra apzīmējumu </w:t>
      </w:r>
      <w:r w:rsidR="009D2F13" w:rsidRPr="009D2F13">
        <w:rPr>
          <w:rFonts w:ascii="Arial" w:hAnsi="Arial" w:cs="Arial"/>
          <w:b/>
          <w:bCs/>
          <w:i/>
          <w:lang w:eastAsia="en-US"/>
        </w:rPr>
        <w:t xml:space="preserve">01000920500 </w:t>
      </w:r>
      <w:r w:rsidR="00617082" w:rsidRPr="00617082">
        <w:rPr>
          <w:rFonts w:ascii="Arial" w:hAnsi="Arial" w:cs="Arial"/>
          <w:b/>
          <w:bCs/>
          <w:i/>
          <w:lang w:eastAsia="en-US"/>
        </w:rPr>
        <w:t>3696 m</w:t>
      </w:r>
      <w:r w:rsidR="00617082" w:rsidRPr="00617082">
        <w:rPr>
          <w:rFonts w:ascii="Arial" w:hAnsi="Arial" w:cs="Arial"/>
          <w:b/>
          <w:bCs/>
          <w:i/>
          <w:vertAlign w:val="superscript"/>
          <w:lang w:eastAsia="en-US"/>
        </w:rPr>
        <w:t>2</w:t>
      </w:r>
      <w:r w:rsidR="00617082" w:rsidRPr="00617082">
        <w:rPr>
          <w:rFonts w:ascii="Arial" w:hAnsi="Arial" w:cs="Arial"/>
          <w:b/>
          <w:bCs/>
          <w:i/>
          <w:lang w:eastAsia="en-US"/>
        </w:rPr>
        <w:t xml:space="preserve"> platībā </w:t>
      </w:r>
      <w:r w:rsidR="009D2F13" w:rsidRPr="009D2F13">
        <w:rPr>
          <w:rFonts w:ascii="Arial" w:hAnsi="Arial" w:cs="Arial"/>
          <w:b/>
          <w:bCs/>
          <w:i/>
        </w:rPr>
        <w:t>un būves ar kadastra apzīmējumu 01000920018010</w:t>
      </w:r>
      <w:r w:rsidR="00617082">
        <w:rPr>
          <w:rFonts w:ascii="Arial" w:hAnsi="Arial" w:cs="Arial"/>
          <w:b/>
          <w:bCs/>
          <w:i/>
        </w:rPr>
        <w:t xml:space="preserve"> </w:t>
      </w:r>
      <w:r w:rsidR="00617082" w:rsidRPr="00617082">
        <w:rPr>
          <w:rFonts w:ascii="Arial" w:hAnsi="Arial" w:cs="Arial"/>
          <w:b/>
          <w:bCs/>
          <w:i/>
        </w:rPr>
        <w:t>3152 m</w:t>
      </w:r>
      <w:r w:rsidR="00617082" w:rsidRPr="00617082">
        <w:rPr>
          <w:rFonts w:ascii="Arial" w:hAnsi="Arial" w:cs="Arial"/>
          <w:b/>
          <w:bCs/>
          <w:i/>
          <w:vertAlign w:val="superscript"/>
        </w:rPr>
        <w:t>2</w:t>
      </w:r>
      <w:r w:rsidR="00617082" w:rsidRPr="00617082">
        <w:rPr>
          <w:rFonts w:ascii="Arial" w:hAnsi="Arial" w:cs="Arial"/>
          <w:b/>
          <w:bCs/>
          <w:i/>
        </w:rPr>
        <w:t xml:space="preserve"> platībā</w:t>
      </w:r>
      <w:r w:rsidR="009D2F13" w:rsidRPr="009D2F13">
        <w:rPr>
          <w:rFonts w:ascii="Arial" w:hAnsi="Arial" w:cs="Arial"/>
          <w:b/>
          <w:bCs/>
          <w:i/>
        </w:rPr>
        <w:t xml:space="preserve">, </w:t>
      </w:r>
      <w:r w:rsidR="009D2F13" w:rsidRPr="009D2F13">
        <w:rPr>
          <w:rFonts w:ascii="Arial" w:hAnsi="Arial" w:cs="Arial"/>
          <w:b/>
          <w:bCs/>
          <w:i/>
          <w:lang w:eastAsia="en-US"/>
        </w:rPr>
        <w:t>Biķernieku ielā 70, Rīgā</w:t>
      </w:r>
      <w:r w:rsidRPr="009D2F13">
        <w:rPr>
          <w:rFonts w:ascii="Arial" w:hAnsi="Arial" w:cs="Arial"/>
          <w:b/>
          <w:bCs/>
        </w:rPr>
        <w:t>”</w:t>
      </w:r>
    </w:p>
    <w:p w14:paraId="06A09545" w14:textId="77777777" w:rsidR="00E9148E" w:rsidRPr="001C1347" w:rsidRDefault="00E9148E" w:rsidP="00441455">
      <w:pPr>
        <w:tabs>
          <w:tab w:val="left" w:pos="0"/>
        </w:tabs>
        <w:rPr>
          <w:rFonts w:ascii="Arial" w:hAnsi="Arial" w:cs="Arial"/>
          <w:b/>
          <w:iCs/>
        </w:rPr>
      </w:pPr>
    </w:p>
    <w:bookmarkEnd w:id="0"/>
    <w:p w14:paraId="555DEA41" w14:textId="1EF18651" w:rsidR="0007171E" w:rsidRPr="0007171E" w:rsidRDefault="00E4493C" w:rsidP="0007171E">
      <w:pPr>
        <w:numPr>
          <w:ilvl w:val="0"/>
          <w:numId w:val="6"/>
        </w:numPr>
        <w:tabs>
          <w:tab w:val="left" w:pos="0"/>
          <w:tab w:val="left" w:pos="3420"/>
          <w:tab w:val="left" w:pos="3600"/>
          <w:tab w:val="left" w:pos="3960"/>
        </w:tabs>
        <w:spacing w:beforeLines="60" w:before="144"/>
        <w:ind w:left="0" w:firstLine="0"/>
        <w:jc w:val="center"/>
        <w:rPr>
          <w:rFonts w:ascii="Arial" w:hAnsi="Arial" w:cs="Arial"/>
          <w:b/>
        </w:rPr>
      </w:pPr>
      <w:r w:rsidRPr="00616A77">
        <w:rPr>
          <w:rFonts w:ascii="Arial" w:hAnsi="Arial" w:cs="Arial"/>
          <w:b/>
        </w:rPr>
        <w:t xml:space="preserve">Vispārīgie noteikumi </w:t>
      </w:r>
    </w:p>
    <w:p w14:paraId="4525B1B9" w14:textId="77777777" w:rsidR="00213031" w:rsidRPr="00616A77" w:rsidRDefault="00213031" w:rsidP="00213031">
      <w:pPr>
        <w:tabs>
          <w:tab w:val="left" w:pos="0"/>
          <w:tab w:val="left" w:pos="3420"/>
          <w:tab w:val="left" w:pos="3600"/>
          <w:tab w:val="left" w:pos="3960"/>
        </w:tabs>
        <w:spacing w:beforeLines="60" w:before="144"/>
        <w:rPr>
          <w:rFonts w:ascii="Arial" w:hAnsi="Arial" w:cs="Arial"/>
          <w:b/>
        </w:rPr>
      </w:pPr>
    </w:p>
    <w:p w14:paraId="4F1737E2" w14:textId="6B89DFF8" w:rsidR="00E4493C" w:rsidRPr="00616A77" w:rsidRDefault="00E4493C" w:rsidP="00DD1F3E">
      <w:pPr>
        <w:tabs>
          <w:tab w:val="left" w:pos="0"/>
        </w:tabs>
        <w:spacing w:beforeLines="60" w:before="144"/>
        <w:jc w:val="both"/>
        <w:rPr>
          <w:rFonts w:ascii="Arial" w:hAnsi="Arial" w:cs="Arial"/>
        </w:rPr>
      </w:pPr>
      <w:r w:rsidRPr="00616A77">
        <w:rPr>
          <w:rFonts w:ascii="Arial" w:hAnsi="Arial" w:cs="Arial"/>
        </w:rPr>
        <w:t xml:space="preserve">1.1. Izsoles </w:t>
      </w:r>
      <w:r w:rsidR="000B7D80" w:rsidRPr="00616A77">
        <w:rPr>
          <w:rFonts w:ascii="Arial" w:hAnsi="Arial" w:cs="Arial"/>
        </w:rPr>
        <w:t>rīkotājs</w:t>
      </w:r>
      <w:r w:rsidR="00662124">
        <w:rPr>
          <w:rFonts w:ascii="Arial" w:hAnsi="Arial" w:cs="Arial"/>
        </w:rPr>
        <w:t xml:space="preserve"> un iznomātājs</w:t>
      </w:r>
      <w:r w:rsidRPr="00616A77">
        <w:rPr>
          <w:rFonts w:ascii="Arial" w:hAnsi="Arial" w:cs="Arial"/>
        </w:rPr>
        <w:t>:</w:t>
      </w:r>
    </w:p>
    <w:p w14:paraId="6263C8C6" w14:textId="238D699A" w:rsidR="00B855AC" w:rsidRPr="00616A77" w:rsidRDefault="00B855AC" w:rsidP="00B855AC">
      <w:pPr>
        <w:tabs>
          <w:tab w:val="left" w:pos="0"/>
          <w:tab w:val="left" w:pos="360"/>
        </w:tabs>
        <w:autoSpaceDE w:val="0"/>
        <w:autoSpaceDN w:val="0"/>
        <w:adjustRightInd w:val="0"/>
        <w:spacing w:beforeLines="60" w:before="144"/>
        <w:rPr>
          <w:rFonts w:ascii="Arial" w:hAnsi="Arial" w:cs="Arial"/>
        </w:rPr>
      </w:pPr>
      <w:r w:rsidRPr="00616A77">
        <w:rPr>
          <w:rFonts w:ascii="Arial" w:hAnsi="Arial" w:cs="Arial"/>
        </w:rPr>
        <w:t xml:space="preserve">SIA „Rīgas meži” </w:t>
      </w:r>
    </w:p>
    <w:p w14:paraId="598B0104" w14:textId="412A2DA1"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nodokļu maksātāja reģistrācijas Nr.LV40003982628;</w:t>
      </w:r>
    </w:p>
    <w:p w14:paraId="07B109A9" w14:textId="0A254971"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centrālā biroja (</w:t>
      </w:r>
      <w:r w:rsidRPr="00616A77">
        <w:rPr>
          <w:rFonts w:ascii="Arial" w:hAnsi="Arial" w:cs="Arial"/>
          <w:u w:val="single"/>
        </w:rPr>
        <w:t>korespondences</w:t>
      </w:r>
      <w:r w:rsidRPr="00616A77">
        <w:rPr>
          <w:rFonts w:ascii="Arial" w:hAnsi="Arial" w:cs="Arial"/>
        </w:rPr>
        <w:t>) adrese O. Vācieša 6, k-1, Rīga LV1004</w:t>
      </w:r>
    </w:p>
    <w:p w14:paraId="623B5AB1" w14:textId="537F2042"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juridiskā adrese O. Vācieša 6, k-1, Rīga LV1004;</w:t>
      </w:r>
    </w:p>
    <w:p w14:paraId="74D0991B" w14:textId="4F056442"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tālrunis 67415710</w:t>
      </w:r>
    </w:p>
    <w:p w14:paraId="69D18D01" w14:textId="358FA036" w:rsidR="00B855AC" w:rsidRPr="00616A77" w:rsidRDefault="00B855AC" w:rsidP="00B855AC">
      <w:pPr>
        <w:tabs>
          <w:tab w:val="left" w:pos="0"/>
          <w:tab w:val="left" w:pos="360"/>
        </w:tabs>
        <w:autoSpaceDE w:val="0"/>
        <w:autoSpaceDN w:val="0"/>
        <w:adjustRightInd w:val="0"/>
        <w:rPr>
          <w:rFonts w:ascii="Arial" w:hAnsi="Arial" w:cs="Arial"/>
        </w:rPr>
      </w:pPr>
      <w:r w:rsidRPr="00616A77">
        <w:rPr>
          <w:rFonts w:ascii="Arial" w:hAnsi="Arial" w:cs="Arial"/>
        </w:rPr>
        <w:t>e</w:t>
      </w:r>
      <w:r w:rsidR="00090A00">
        <w:rPr>
          <w:rFonts w:ascii="Arial" w:hAnsi="Arial" w:cs="Arial"/>
        </w:rPr>
        <w:t>lektroniskā</w:t>
      </w:r>
      <w:r w:rsidR="00AC1CB0">
        <w:rPr>
          <w:rFonts w:ascii="Arial" w:hAnsi="Arial" w:cs="Arial"/>
        </w:rPr>
        <w:t xml:space="preserve"> </w:t>
      </w:r>
      <w:r w:rsidRPr="00616A77">
        <w:rPr>
          <w:rFonts w:ascii="Arial" w:hAnsi="Arial" w:cs="Arial"/>
        </w:rPr>
        <w:t>past</w:t>
      </w:r>
      <w:r w:rsidR="00090A00">
        <w:rPr>
          <w:rFonts w:ascii="Arial" w:hAnsi="Arial" w:cs="Arial"/>
        </w:rPr>
        <w:t>a adrese</w:t>
      </w:r>
      <w:r w:rsidRPr="00616A77">
        <w:rPr>
          <w:rFonts w:ascii="Arial" w:hAnsi="Arial" w:cs="Arial"/>
        </w:rPr>
        <w:t xml:space="preserve">: </w:t>
      </w:r>
      <w:hyperlink r:id="rId10" w:history="1">
        <w:r w:rsidRPr="00616A77">
          <w:rPr>
            <w:rStyle w:val="Hipersaite"/>
            <w:rFonts w:ascii="Arial" w:hAnsi="Arial" w:cs="Arial"/>
            <w:lang w:eastAsia="en-US"/>
          </w:rPr>
          <w:t>rigasmezi@rigasmezi.lv</w:t>
        </w:r>
      </w:hyperlink>
      <w:r w:rsidRPr="00616A77">
        <w:rPr>
          <w:rFonts w:ascii="Arial" w:hAnsi="Arial" w:cs="Arial"/>
          <w:lang w:eastAsia="en-US"/>
        </w:rPr>
        <w:t>;</w:t>
      </w:r>
    </w:p>
    <w:p w14:paraId="48797BDD" w14:textId="76E51591" w:rsidR="00B855AC" w:rsidRPr="00616A77" w:rsidRDefault="00B855AC" w:rsidP="00157DC5">
      <w:pPr>
        <w:tabs>
          <w:tab w:val="left" w:pos="0"/>
          <w:tab w:val="left" w:pos="360"/>
        </w:tabs>
        <w:autoSpaceDE w:val="0"/>
        <w:autoSpaceDN w:val="0"/>
        <w:adjustRightInd w:val="0"/>
        <w:jc w:val="both"/>
        <w:rPr>
          <w:rFonts w:ascii="Arial" w:hAnsi="Arial" w:cs="Arial"/>
        </w:rPr>
      </w:pPr>
      <w:r w:rsidRPr="00616A77">
        <w:rPr>
          <w:rFonts w:ascii="Arial" w:hAnsi="Arial" w:cs="Arial"/>
        </w:rPr>
        <w:t xml:space="preserve">kontaktpersona – </w:t>
      </w:r>
      <w:r w:rsidR="00792D69">
        <w:rPr>
          <w:rFonts w:ascii="Arial" w:hAnsi="Arial" w:cs="Arial"/>
        </w:rPr>
        <w:t>Kristīne Kiršbauma</w:t>
      </w:r>
      <w:r w:rsidRPr="00616A77">
        <w:rPr>
          <w:rFonts w:ascii="Arial" w:hAnsi="Arial" w:cs="Arial"/>
        </w:rPr>
        <w:t xml:space="preserve">, tālrunis </w:t>
      </w:r>
      <w:r w:rsidR="00792D69">
        <w:rPr>
          <w:rFonts w:ascii="Arial" w:hAnsi="Arial" w:cs="Arial"/>
        </w:rPr>
        <w:t>+371 26667161</w:t>
      </w:r>
      <w:r w:rsidRPr="00616A77">
        <w:rPr>
          <w:rFonts w:ascii="Arial" w:hAnsi="Arial" w:cs="Arial"/>
        </w:rPr>
        <w:t xml:space="preserve">, </w:t>
      </w:r>
      <w:r w:rsidR="00090A00">
        <w:rPr>
          <w:rFonts w:ascii="Arial" w:hAnsi="Arial" w:cs="Arial"/>
        </w:rPr>
        <w:t xml:space="preserve">elektroniskā </w:t>
      </w:r>
      <w:r w:rsidRPr="00616A77">
        <w:rPr>
          <w:rFonts w:ascii="Arial" w:hAnsi="Arial" w:cs="Arial"/>
        </w:rPr>
        <w:t>past</w:t>
      </w:r>
      <w:r w:rsidR="00090A00">
        <w:rPr>
          <w:rFonts w:ascii="Arial" w:hAnsi="Arial" w:cs="Arial"/>
        </w:rPr>
        <w:t>a adrese</w:t>
      </w:r>
      <w:r w:rsidRPr="00616A77">
        <w:rPr>
          <w:rFonts w:ascii="Arial" w:hAnsi="Arial" w:cs="Arial"/>
        </w:rPr>
        <w:t xml:space="preserve">: </w:t>
      </w:r>
      <w:hyperlink r:id="rId11" w:history="1">
        <w:r w:rsidR="0044478B" w:rsidRPr="00CA7F43">
          <w:rPr>
            <w:rStyle w:val="Hipersaite"/>
            <w:rFonts w:ascii="Arial" w:hAnsi="Arial" w:cs="Arial"/>
          </w:rPr>
          <w:t>kristine.kirsbauma@rigasmezi.lv</w:t>
        </w:r>
      </w:hyperlink>
      <w:r w:rsidR="0044478B">
        <w:rPr>
          <w:rFonts w:ascii="Arial" w:hAnsi="Arial" w:cs="Arial"/>
        </w:rPr>
        <w:t xml:space="preserve"> </w:t>
      </w:r>
    </w:p>
    <w:p w14:paraId="23869CAA" w14:textId="15409036" w:rsidR="00E4493C" w:rsidRPr="00616A77" w:rsidRDefault="00E4493C" w:rsidP="00A808FE">
      <w:pPr>
        <w:tabs>
          <w:tab w:val="left" w:pos="0"/>
          <w:tab w:val="left" w:pos="720"/>
        </w:tabs>
        <w:spacing w:beforeLines="60" w:before="144"/>
        <w:jc w:val="both"/>
        <w:rPr>
          <w:rFonts w:ascii="Arial" w:hAnsi="Arial" w:cs="Arial"/>
        </w:rPr>
      </w:pPr>
      <w:r w:rsidRPr="00616A77">
        <w:rPr>
          <w:rFonts w:ascii="Arial" w:hAnsi="Arial" w:cs="Arial"/>
        </w:rPr>
        <w:t>1.</w:t>
      </w:r>
      <w:r w:rsidR="001D7D22">
        <w:rPr>
          <w:rFonts w:ascii="Arial" w:hAnsi="Arial" w:cs="Arial"/>
        </w:rPr>
        <w:t>2</w:t>
      </w:r>
      <w:r w:rsidRPr="00616A77">
        <w:rPr>
          <w:rFonts w:ascii="Arial" w:hAnsi="Arial" w:cs="Arial"/>
        </w:rPr>
        <w:t xml:space="preserve">. </w:t>
      </w:r>
      <w:r w:rsidR="00616A77" w:rsidRPr="00616A77">
        <w:rPr>
          <w:rFonts w:ascii="Arial" w:hAnsi="Arial" w:cs="Arial"/>
        </w:rPr>
        <w:t>Izsoli rīko un organizē</w:t>
      </w:r>
      <w:r w:rsidR="00616A77" w:rsidRPr="00616A77">
        <w:rPr>
          <w:rFonts w:ascii="Arial" w:hAnsi="Arial" w:cs="Arial"/>
          <w:shd w:val="clear" w:color="auto" w:fill="FFFFFF"/>
        </w:rPr>
        <w:t xml:space="preserve"> </w:t>
      </w:r>
      <w:r w:rsidR="00616A77" w:rsidRPr="00616A77">
        <w:rPr>
          <w:rFonts w:ascii="Arial" w:hAnsi="Arial" w:cs="Arial"/>
        </w:rPr>
        <w:t xml:space="preserve">Nekustamo īpašumu </w:t>
      </w:r>
      <w:r w:rsidR="00AC4349">
        <w:rPr>
          <w:rFonts w:ascii="Arial" w:hAnsi="Arial" w:cs="Arial"/>
        </w:rPr>
        <w:t>komisija</w:t>
      </w:r>
      <w:r w:rsidR="00616A77" w:rsidRPr="00616A77">
        <w:rPr>
          <w:rFonts w:ascii="Arial" w:hAnsi="Arial" w:cs="Arial"/>
        </w:rPr>
        <w:t xml:space="preserve"> (turpmāk – Komisija), kas iecelta ar </w:t>
      </w:r>
      <w:r w:rsidR="0086561B">
        <w:rPr>
          <w:rFonts w:ascii="Arial" w:hAnsi="Arial" w:cs="Arial"/>
        </w:rPr>
        <w:t>02</w:t>
      </w:r>
      <w:r w:rsidR="00616A77" w:rsidRPr="00616A77">
        <w:rPr>
          <w:rFonts w:ascii="Arial" w:hAnsi="Arial" w:cs="Arial"/>
        </w:rPr>
        <w:t>.</w:t>
      </w:r>
      <w:r w:rsidR="0086561B">
        <w:rPr>
          <w:rFonts w:ascii="Arial" w:hAnsi="Arial" w:cs="Arial"/>
        </w:rPr>
        <w:t>08</w:t>
      </w:r>
      <w:r w:rsidR="00616A77" w:rsidRPr="00616A77">
        <w:rPr>
          <w:rFonts w:ascii="Arial" w:hAnsi="Arial" w:cs="Arial"/>
        </w:rPr>
        <w:t>.202</w:t>
      </w:r>
      <w:r w:rsidR="0086561B">
        <w:rPr>
          <w:rFonts w:ascii="Arial" w:hAnsi="Arial" w:cs="Arial"/>
        </w:rPr>
        <w:t>3</w:t>
      </w:r>
      <w:r w:rsidR="00616A77" w:rsidRPr="00616A77">
        <w:rPr>
          <w:rFonts w:ascii="Arial" w:hAnsi="Arial" w:cs="Arial"/>
        </w:rPr>
        <w:t>. valdes lēmumu (prot. Nr. 3</w:t>
      </w:r>
      <w:r w:rsidR="0086561B">
        <w:rPr>
          <w:rFonts w:ascii="Arial" w:hAnsi="Arial" w:cs="Arial"/>
        </w:rPr>
        <w:t>2</w:t>
      </w:r>
      <w:r w:rsidR="00616A77" w:rsidRPr="00616A77">
        <w:rPr>
          <w:rFonts w:ascii="Arial" w:hAnsi="Arial" w:cs="Arial"/>
        </w:rPr>
        <w:t xml:space="preserve">., lēm.Nr.5) un kas darbojas atbilstoši Nekustamo īpašumu komisijas nolikumam (apstiprināts </w:t>
      </w:r>
      <w:r w:rsidR="00871D5D">
        <w:rPr>
          <w:rFonts w:ascii="Arial" w:hAnsi="Arial" w:cs="Arial"/>
        </w:rPr>
        <w:t>0</w:t>
      </w:r>
      <w:r w:rsidR="00C96FC4">
        <w:rPr>
          <w:rFonts w:ascii="Arial" w:hAnsi="Arial" w:cs="Arial"/>
        </w:rPr>
        <w:t>5</w:t>
      </w:r>
      <w:r w:rsidR="00616A77" w:rsidRPr="00616A77">
        <w:rPr>
          <w:rFonts w:ascii="Arial" w:hAnsi="Arial" w:cs="Arial"/>
        </w:rPr>
        <w:t>.</w:t>
      </w:r>
      <w:r w:rsidR="00871D5D">
        <w:rPr>
          <w:rFonts w:ascii="Arial" w:hAnsi="Arial" w:cs="Arial"/>
        </w:rPr>
        <w:t>0</w:t>
      </w:r>
      <w:r w:rsidR="00C96FC4">
        <w:rPr>
          <w:rFonts w:ascii="Arial" w:hAnsi="Arial" w:cs="Arial"/>
        </w:rPr>
        <w:t>6</w:t>
      </w:r>
      <w:r w:rsidR="00616A77" w:rsidRPr="00616A77">
        <w:rPr>
          <w:rFonts w:ascii="Arial" w:hAnsi="Arial" w:cs="Arial"/>
        </w:rPr>
        <w:t>.202</w:t>
      </w:r>
      <w:r w:rsidR="00C96FC4">
        <w:rPr>
          <w:rFonts w:ascii="Arial" w:hAnsi="Arial" w:cs="Arial"/>
        </w:rPr>
        <w:t>4</w:t>
      </w:r>
      <w:r w:rsidR="00616A77" w:rsidRPr="00616A77">
        <w:rPr>
          <w:rFonts w:ascii="Arial" w:hAnsi="Arial" w:cs="Arial"/>
        </w:rPr>
        <w:t xml:space="preserve">. valdes sēdē, prot. </w:t>
      </w:r>
      <w:r w:rsidR="00616A77" w:rsidRPr="00441455">
        <w:rPr>
          <w:rFonts w:ascii="Arial" w:hAnsi="Arial" w:cs="Arial"/>
        </w:rPr>
        <w:t>Nr.</w:t>
      </w:r>
      <w:r w:rsidR="00C96FC4">
        <w:rPr>
          <w:rFonts w:ascii="Arial" w:hAnsi="Arial" w:cs="Arial"/>
        </w:rPr>
        <w:t>20</w:t>
      </w:r>
      <w:r w:rsidR="00616A77" w:rsidRPr="00441455">
        <w:rPr>
          <w:rFonts w:ascii="Arial" w:hAnsi="Arial" w:cs="Arial"/>
        </w:rPr>
        <w:t xml:space="preserve">., </w:t>
      </w:r>
      <w:proofErr w:type="spellStart"/>
      <w:r w:rsidR="00616A77" w:rsidRPr="00441455">
        <w:rPr>
          <w:rFonts w:ascii="Arial" w:hAnsi="Arial" w:cs="Arial"/>
        </w:rPr>
        <w:t>lēm</w:t>
      </w:r>
      <w:proofErr w:type="spellEnd"/>
      <w:r w:rsidR="00616A77" w:rsidRPr="00441455">
        <w:rPr>
          <w:rFonts w:ascii="Arial" w:hAnsi="Arial" w:cs="Arial"/>
        </w:rPr>
        <w:t>. Nr.</w:t>
      </w:r>
      <w:r w:rsidR="006753F1">
        <w:rPr>
          <w:rFonts w:ascii="Arial" w:hAnsi="Arial" w:cs="Arial"/>
        </w:rPr>
        <w:t>4</w:t>
      </w:r>
      <w:r w:rsidR="00616A77" w:rsidRPr="00441455">
        <w:rPr>
          <w:rFonts w:ascii="Arial" w:hAnsi="Arial" w:cs="Arial"/>
        </w:rPr>
        <w:t>).</w:t>
      </w:r>
      <w:r w:rsidR="00616A77" w:rsidRPr="00616A77">
        <w:rPr>
          <w:rFonts w:ascii="Arial" w:hAnsi="Arial" w:cs="Arial"/>
        </w:rPr>
        <w:t xml:space="preserve">  </w:t>
      </w:r>
    </w:p>
    <w:p w14:paraId="1F4FACF9" w14:textId="584E0DFC" w:rsidR="000C4F13" w:rsidRPr="0002018A" w:rsidRDefault="00E4493C" w:rsidP="000C4F13">
      <w:pPr>
        <w:tabs>
          <w:tab w:val="left" w:pos="0"/>
          <w:tab w:val="left" w:pos="720"/>
        </w:tabs>
        <w:spacing w:beforeLines="60" w:before="144"/>
        <w:jc w:val="both"/>
        <w:rPr>
          <w:rFonts w:ascii="Arial" w:hAnsi="Arial" w:cs="Arial"/>
        </w:rPr>
      </w:pPr>
      <w:r w:rsidRPr="00616A77">
        <w:rPr>
          <w:rFonts w:ascii="Arial" w:hAnsi="Arial" w:cs="Arial"/>
        </w:rPr>
        <w:t>1.</w:t>
      </w:r>
      <w:r w:rsidR="0007171E">
        <w:rPr>
          <w:rFonts w:ascii="Arial" w:hAnsi="Arial" w:cs="Arial"/>
        </w:rPr>
        <w:t>3</w:t>
      </w:r>
      <w:r w:rsidRPr="00616A77">
        <w:rPr>
          <w:rFonts w:ascii="Arial" w:hAnsi="Arial" w:cs="Arial"/>
        </w:rPr>
        <w:t xml:space="preserve">. </w:t>
      </w:r>
      <w:r w:rsidR="00213031" w:rsidRPr="00B014BA">
        <w:rPr>
          <w:rFonts w:ascii="Arial" w:hAnsi="Arial" w:cs="Arial"/>
        </w:rPr>
        <w:t>Izsoles</w:t>
      </w:r>
      <w:r w:rsidR="00213031" w:rsidRPr="00B014BA">
        <w:rPr>
          <w:rFonts w:ascii="Arial" w:hAnsi="Arial" w:cs="Arial"/>
          <w:spacing w:val="1"/>
        </w:rPr>
        <w:t xml:space="preserve"> </w:t>
      </w:r>
      <w:r w:rsidR="00213031" w:rsidRPr="00B014BA">
        <w:rPr>
          <w:rFonts w:ascii="Arial" w:hAnsi="Arial" w:cs="Arial"/>
        </w:rPr>
        <w:t>nolikums</w:t>
      </w:r>
      <w:r w:rsidR="00213031" w:rsidRPr="00B014BA">
        <w:rPr>
          <w:rFonts w:ascii="Arial" w:hAnsi="Arial" w:cs="Arial"/>
          <w:spacing w:val="1"/>
        </w:rPr>
        <w:t xml:space="preserve"> </w:t>
      </w:r>
      <w:r w:rsidR="00213031" w:rsidRPr="00B014BA">
        <w:rPr>
          <w:rFonts w:ascii="Arial" w:hAnsi="Arial" w:cs="Arial"/>
        </w:rPr>
        <w:t>(turpmāk</w:t>
      </w:r>
      <w:r w:rsidR="00213031" w:rsidRPr="00B014BA">
        <w:rPr>
          <w:rFonts w:ascii="Arial" w:hAnsi="Arial" w:cs="Arial"/>
          <w:spacing w:val="1"/>
        </w:rPr>
        <w:t xml:space="preserve"> </w:t>
      </w:r>
      <w:r w:rsidR="00213031" w:rsidRPr="00B014BA">
        <w:rPr>
          <w:rFonts w:ascii="Arial" w:hAnsi="Arial" w:cs="Arial"/>
        </w:rPr>
        <w:t>–</w:t>
      </w:r>
      <w:r w:rsidR="00213031" w:rsidRPr="00B014BA">
        <w:rPr>
          <w:rFonts w:ascii="Arial" w:hAnsi="Arial" w:cs="Arial"/>
          <w:spacing w:val="1"/>
        </w:rPr>
        <w:t xml:space="preserve"> </w:t>
      </w:r>
      <w:r w:rsidR="00213031" w:rsidRPr="00B014BA">
        <w:rPr>
          <w:rFonts w:ascii="Arial" w:hAnsi="Arial" w:cs="Arial"/>
        </w:rPr>
        <w:t>Nolikums)</w:t>
      </w:r>
      <w:r w:rsidR="00213031" w:rsidRPr="00B014BA">
        <w:rPr>
          <w:rFonts w:ascii="Arial" w:hAnsi="Arial" w:cs="Arial"/>
          <w:spacing w:val="1"/>
        </w:rPr>
        <w:t xml:space="preserve"> </w:t>
      </w:r>
      <w:r w:rsidR="00ED2835" w:rsidRPr="00B014BA">
        <w:rPr>
          <w:rFonts w:ascii="Arial" w:hAnsi="Arial" w:cs="Arial"/>
        </w:rPr>
        <w:t>ir</w:t>
      </w:r>
      <w:r w:rsidR="00ED2835" w:rsidRPr="00B014BA">
        <w:rPr>
          <w:rFonts w:ascii="Arial" w:hAnsi="Arial" w:cs="Arial"/>
          <w:spacing w:val="1"/>
        </w:rPr>
        <w:t xml:space="preserve"> </w:t>
      </w:r>
      <w:r w:rsidR="00ED2835" w:rsidRPr="00B014BA">
        <w:rPr>
          <w:rFonts w:ascii="Arial" w:hAnsi="Arial" w:cs="Arial"/>
        </w:rPr>
        <w:t>sagatavots</w:t>
      </w:r>
      <w:r w:rsidR="00ED2835" w:rsidRPr="00B014BA">
        <w:rPr>
          <w:rFonts w:ascii="Arial" w:hAnsi="Arial" w:cs="Arial"/>
          <w:spacing w:val="1"/>
        </w:rPr>
        <w:t xml:space="preserve"> </w:t>
      </w:r>
      <w:r w:rsidR="00ED2835" w:rsidRPr="00B014BA">
        <w:rPr>
          <w:rFonts w:ascii="Arial" w:hAnsi="Arial" w:cs="Arial"/>
        </w:rPr>
        <w:t>saskaņā ar</w:t>
      </w:r>
      <w:r w:rsidR="00ED2835" w:rsidRPr="00B014BA">
        <w:rPr>
          <w:rFonts w:ascii="Arial" w:hAnsi="Arial" w:cs="Arial"/>
          <w:spacing w:val="1"/>
        </w:rPr>
        <w:t xml:space="preserve"> </w:t>
      </w:r>
      <w:r w:rsidR="00ED2835" w:rsidRPr="00B014BA">
        <w:rPr>
          <w:rFonts w:ascii="Arial" w:hAnsi="Arial" w:cs="Arial"/>
        </w:rPr>
        <w:t>Civillikum</w:t>
      </w:r>
      <w:r w:rsidR="00ED2835">
        <w:rPr>
          <w:rFonts w:ascii="Arial" w:hAnsi="Arial" w:cs="Arial"/>
        </w:rPr>
        <w:t>u</w:t>
      </w:r>
      <w:r w:rsidR="00ED2835" w:rsidRPr="00B014BA">
        <w:rPr>
          <w:rFonts w:ascii="Arial" w:hAnsi="Arial" w:cs="Arial"/>
        </w:rPr>
        <w:t>,</w:t>
      </w:r>
      <w:r w:rsidR="00ED2835" w:rsidRPr="00B014BA">
        <w:rPr>
          <w:rFonts w:ascii="Arial" w:hAnsi="Arial" w:cs="Arial"/>
          <w:spacing w:val="1"/>
        </w:rPr>
        <w:t xml:space="preserve"> </w:t>
      </w:r>
      <w:r w:rsidR="00ED2835" w:rsidRPr="00405C9A">
        <w:rPr>
          <w:rFonts w:asciiTheme="minorBidi" w:hAnsiTheme="minorBidi" w:cstheme="minorBidi"/>
        </w:rPr>
        <w:t xml:space="preserve">Ministru </w:t>
      </w:r>
      <w:r w:rsidR="00ED2835" w:rsidRPr="00405C9A">
        <w:rPr>
          <w:rFonts w:asciiTheme="minorBidi" w:hAnsiTheme="minorBidi" w:cstheme="minorBidi"/>
          <w:spacing w:val="-57"/>
        </w:rPr>
        <w:t xml:space="preserve"> </w:t>
      </w:r>
      <w:r w:rsidR="00ED2835" w:rsidRPr="00405C9A">
        <w:rPr>
          <w:rFonts w:asciiTheme="minorBidi" w:hAnsiTheme="minorBidi" w:cstheme="minorBidi"/>
        </w:rPr>
        <w:t>kabineta</w:t>
      </w:r>
      <w:r w:rsidR="00796C7A" w:rsidRPr="00796C7A">
        <w:rPr>
          <w:rFonts w:asciiTheme="minorBidi" w:hAnsiTheme="minorBidi" w:cstheme="minorBidi"/>
        </w:rPr>
        <w:t xml:space="preserve"> 2018. gada 20.februāra </w:t>
      </w:r>
      <w:r w:rsidR="00ED2835" w:rsidRPr="00405C9A">
        <w:rPr>
          <w:rFonts w:asciiTheme="minorBidi" w:hAnsiTheme="minorBidi" w:cstheme="minorBidi"/>
        </w:rPr>
        <w:t>noteikumiem</w:t>
      </w:r>
      <w:r w:rsidR="00ED2835" w:rsidRPr="00796C7A">
        <w:rPr>
          <w:rFonts w:asciiTheme="minorBidi" w:hAnsiTheme="minorBidi" w:cstheme="minorBidi"/>
        </w:rPr>
        <w:t xml:space="preserve"> </w:t>
      </w:r>
      <w:r w:rsidR="00ED2835" w:rsidRPr="00405C9A">
        <w:rPr>
          <w:rFonts w:asciiTheme="minorBidi" w:hAnsiTheme="minorBidi" w:cstheme="minorBidi"/>
        </w:rPr>
        <w:t>Nr</w:t>
      </w:r>
      <w:r w:rsidR="00796C7A">
        <w:rPr>
          <w:rFonts w:asciiTheme="minorBidi" w:hAnsiTheme="minorBidi" w:cstheme="minorBidi"/>
        </w:rPr>
        <w:t>.97</w:t>
      </w:r>
      <w:r w:rsidR="00ED2835" w:rsidRPr="00796C7A">
        <w:rPr>
          <w:rFonts w:asciiTheme="minorBidi" w:hAnsiTheme="minorBidi" w:cstheme="minorBidi"/>
        </w:rPr>
        <w:t xml:space="preserve"> </w:t>
      </w:r>
      <w:r w:rsidR="00ED2835" w:rsidRPr="00405C9A">
        <w:rPr>
          <w:rFonts w:asciiTheme="minorBidi" w:hAnsiTheme="minorBidi" w:cstheme="minorBidi"/>
        </w:rPr>
        <w:t>“</w:t>
      </w:r>
      <w:r w:rsidR="00796C7A" w:rsidRPr="00796C7A">
        <w:rPr>
          <w:rFonts w:asciiTheme="minorBidi" w:hAnsiTheme="minorBidi" w:cstheme="minorBidi"/>
        </w:rPr>
        <w:t>Publiskas personas mantas iznomāšanas noteikumi</w:t>
      </w:r>
      <w:r w:rsidR="00ED2835" w:rsidRPr="00405C9A">
        <w:rPr>
          <w:rFonts w:asciiTheme="minorBidi" w:hAnsiTheme="minorBidi" w:cstheme="minorBidi"/>
        </w:rPr>
        <w:t>” un SIA “Rīgas meži” 17.05.2023. iekšējiem noteikumiem “SIA “Rīgas meži” nekustamo īpašumu iznomāšanas, nomāšanas un apbūves tiesības piešķiršanas kārtība”. Nolikums apstiprināts</w:t>
      </w:r>
      <w:r w:rsidRPr="0002018A">
        <w:rPr>
          <w:rFonts w:ascii="Arial" w:hAnsi="Arial" w:cs="Arial"/>
        </w:rPr>
        <w:t xml:space="preserve"> ar Komisijas </w:t>
      </w:r>
      <w:r w:rsidR="002762F8">
        <w:rPr>
          <w:rFonts w:ascii="Arial" w:hAnsi="Arial" w:cs="Arial"/>
        </w:rPr>
        <w:t>25</w:t>
      </w:r>
      <w:r w:rsidR="007E3BB3" w:rsidRPr="007E3BB3">
        <w:rPr>
          <w:rFonts w:ascii="Arial" w:hAnsi="Arial" w:cs="Arial"/>
        </w:rPr>
        <w:t>.</w:t>
      </w:r>
      <w:r w:rsidR="00E03444" w:rsidRPr="007E3BB3">
        <w:rPr>
          <w:rFonts w:ascii="Arial" w:hAnsi="Arial" w:cs="Arial"/>
        </w:rPr>
        <w:t>06</w:t>
      </w:r>
      <w:r w:rsidR="00393BA5" w:rsidRPr="007E3BB3">
        <w:rPr>
          <w:rFonts w:ascii="Arial" w:hAnsi="Arial" w:cs="Arial"/>
        </w:rPr>
        <w:t>.</w:t>
      </w:r>
      <w:r w:rsidR="00E73254" w:rsidRPr="007E3BB3">
        <w:rPr>
          <w:rFonts w:ascii="Arial" w:hAnsi="Arial" w:cs="Arial"/>
        </w:rPr>
        <w:t>202</w:t>
      </w:r>
      <w:r w:rsidR="00EA570E" w:rsidRPr="007E3BB3">
        <w:rPr>
          <w:rFonts w:ascii="Arial" w:hAnsi="Arial" w:cs="Arial"/>
        </w:rPr>
        <w:t>4</w:t>
      </w:r>
      <w:r w:rsidR="00F616D9" w:rsidRPr="007E3BB3">
        <w:rPr>
          <w:rFonts w:ascii="Arial" w:hAnsi="Arial" w:cs="Arial"/>
        </w:rPr>
        <w:t>.</w:t>
      </w:r>
      <w:r w:rsidR="00EA570E" w:rsidRPr="007E3BB3">
        <w:rPr>
          <w:rFonts w:ascii="Arial" w:hAnsi="Arial" w:cs="Arial"/>
        </w:rPr>
        <w:t xml:space="preserve"> sēdes</w:t>
      </w:r>
      <w:r w:rsidRPr="007E3BB3">
        <w:rPr>
          <w:rFonts w:ascii="Arial" w:hAnsi="Arial" w:cs="Arial"/>
        </w:rPr>
        <w:t xml:space="preserve"> lēmumu </w:t>
      </w:r>
      <w:r w:rsidR="005A28B7" w:rsidRPr="007E3BB3">
        <w:rPr>
          <w:rFonts w:ascii="Arial" w:hAnsi="Arial" w:cs="Arial"/>
        </w:rPr>
        <w:t xml:space="preserve">Nr. </w:t>
      </w:r>
      <w:r w:rsidR="007E3BB3" w:rsidRPr="0034068C">
        <w:rPr>
          <w:rFonts w:ascii="Arial" w:hAnsi="Arial" w:cs="Arial"/>
        </w:rPr>
        <w:t>2</w:t>
      </w:r>
      <w:r w:rsidR="007E3BB3" w:rsidRPr="007E3BB3">
        <w:rPr>
          <w:rFonts w:ascii="Arial" w:hAnsi="Arial" w:cs="Arial"/>
        </w:rPr>
        <w:t xml:space="preserve"> </w:t>
      </w:r>
      <w:r w:rsidR="005A28B7" w:rsidRPr="007E3BB3">
        <w:rPr>
          <w:rFonts w:ascii="Arial" w:hAnsi="Arial" w:cs="Arial"/>
        </w:rPr>
        <w:t>(protokols Nr.</w:t>
      </w:r>
      <w:r w:rsidR="002762F8">
        <w:rPr>
          <w:rFonts w:ascii="Arial" w:hAnsi="Arial" w:cs="Arial"/>
        </w:rPr>
        <w:t>32</w:t>
      </w:r>
      <w:r w:rsidR="005A28B7" w:rsidRPr="007E3BB3">
        <w:rPr>
          <w:rFonts w:ascii="Arial" w:hAnsi="Arial" w:cs="Arial"/>
        </w:rPr>
        <w:t>).</w:t>
      </w:r>
    </w:p>
    <w:p w14:paraId="70B98677" w14:textId="76E61B98" w:rsidR="00E4493C" w:rsidRPr="0002018A" w:rsidRDefault="00E4493C" w:rsidP="00E4493C">
      <w:pPr>
        <w:tabs>
          <w:tab w:val="left" w:pos="0"/>
          <w:tab w:val="left" w:pos="720"/>
        </w:tabs>
        <w:spacing w:beforeLines="60" w:before="144"/>
        <w:jc w:val="both"/>
        <w:rPr>
          <w:rFonts w:ascii="Arial" w:hAnsi="Arial" w:cs="Arial"/>
        </w:rPr>
      </w:pPr>
      <w:bookmarkStart w:id="1" w:name="_Ref321213260"/>
      <w:r w:rsidRPr="0002018A">
        <w:rPr>
          <w:rFonts w:ascii="Arial" w:hAnsi="Arial" w:cs="Arial"/>
        </w:rPr>
        <w:t>1.</w:t>
      </w:r>
      <w:r w:rsidR="0007171E">
        <w:rPr>
          <w:rFonts w:ascii="Arial" w:hAnsi="Arial" w:cs="Arial"/>
        </w:rPr>
        <w:t>4</w:t>
      </w:r>
      <w:r w:rsidRPr="0002018A">
        <w:rPr>
          <w:rFonts w:ascii="Arial" w:hAnsi="Arial" w:cs="Arial"/>
        </w:rPr>
        <w:t>. Nomas tiesību ieguvējs – pretendents, kurš atzīts par izsoles uzvarētāju.</w:t>
      </w:r>
    </w:p>
    <w:p w14:paraId="401538FA" w14:textId="263B1643" w:rsidR="00E4493C" w:rsidRPr="00F24CC6" w:rsidRDefault="00E4493C" w:rsidP="00E4493C">
      <w:pPr>
        <w:tabs>
          <w:tab w:val="left" w:pos="0"/>
          <w:tab w:val="left" w:pos="720"/>
        </w:tabs>
        <w:spacing w:beforeLines="60" w:before="144"/>
        <w:jc w:val="both"/>
        <w:rPr>
          <w:rFonts w:ascii="Arial" w:hAnsi="Arial" w:cs="Arial"/>
        </w:rPr>
      </w:pPr>
      <w:r w:rsidRPr="0002018A">
        <w:rPr>
          <w:rFonts w:ascii="Arial" w:hAnsi="Arial" w:cs="Arial"/>
        </w:rPr>
        <w:t>1.</w:t>
      </w:r>
      <w:r w:rsidR="0007171E">
        <w:rPr>
          <w:rFonts w:ascii="Arial" w:hAnsi="Arial" w:cs="Arial"/>
        </w:rPr>
        <w:t>5</w:t>
      </w:r>
      <w:r w:rsidRPr="0002018A">
        <w:rPr>
          <w:rFonts w:ascii="Arial" w:hAnsi="Arial" w:cs="Arial"/>
        </w:rPr>
        <w:t>. Nomnieks – persona, ar kuru ir parakstīts nomas līgums</w:t>
      </w:r>
      <w:r w:rsidR="00F24CC6">
        <w:rPr>
          <w:rFonts w:ascii="Arial" w:hAnsi="Arial" w:cs="Arial"/>
        </w:rPr>
        <w:t xml:space="preserve"> (turpmāk – Līgums)</w:t>
      </w:r>
      <w:r w:rsidRPr="0002018A">
        <w:rPr>
          <w:rFonts w:ascii="Arial" w:hAnsi="Arial" w:cs="Arial"/>
        </w:rPr>
        <w:t>.</w:t>
      </w:r>
    </w:p>
    <w:p w14:paraId="74D53844" w14:textId="630A70F9" w:rsidR="00E4493C" w:rsidRDefault="00E4493C" w:rsidP="00E4493C">
      <w:pPr>
        <w:tabs>
          <w:tab w:val="left" w:pos="0"/>
          <w:tab w:val="left" w:pos="720"/>
        </w:tabs>
        <w:spacing w:beforeLines="60" w:before="144"/>
        <w:jc w:val="both"/>
        <w:rPr>
          <w:rFonts w:ascii="Arial" w:hAnsi="Arial" w:cs="Arial"/>
        </w:rPr>
      </w:pPr>
      <w:r w:rsidRPr="00616A77">
        <w:rPr>
          <w:rFonts w:ascii="Arial" w:hAnsi="Arial" w:cs="Arial"/>
        </w:rPr>
        <w:t>1.</w:t>
      </w:r>
      <w:r w:rsidR="0007171E">
        <w:rPr>
          <w:rFonts w:ascii="Arial" w:hAnsi="Arial" w:cs="Arial"/>
        </w:rPr>
        <w:t>6</w:t>
      </w:r>
      <w:r w:rsidRPr="00616A77">
        <w:rPr>
          <w:rFonts w:ascii="Arial" w:hAnsi="Arial" w:cs="Arial"/>
        </w:rPr>
        <w:t xml:space="preserve">. </w:t>
      </w:r>
      <w:r w:rsidR="001B2F35" w:rsidRPr="002477A0">
        <w:rPr>
          <w:rFonts w:ascii="Arial" w:hAnsi="Arial" w:cs="Arial"/>
        </w:rPr>
        <w:t>Pretendents – persona vai personālsabiedrība, kura saskaņā ar spēkā esošajiem normatīvajiem aktiem var iegūt nomā Īpašumus, veic komercdarbību vai saimniecisko darbību ar specializāciju Nolikuma 1.10.punktā noteiktā pakalpojuma sniegšanas veidiem, kurai piedāvājumu atvēršanas dienā nav nodokļu parādu, tajā skaitā, valsts sociālās apdrošināšanas obligāto iemaksu parādu, kas kopsummā pārsniedz 150</w:t>
      </w:r>
      <w:r w:rsidR="00F04868">
        <w:rPr>
          <w:rFonts w:ascii="Arial" w:hAnsi="Arial" w:cs="Arial"/>
        </w:rPr>
        <w:t>,00</w:t>
      </w:r>
      <w:r w:rsidR="001B2F35" w:rsidRPr="002477A0">
        <w:rPr>
          <w:rFonts w:ascii="Arial" w:hAnsi="Arial" w:cs="Arial"/>
        </w:rPr>
        <w:t xml:space="preserve"> EUR, un neizpildītu saistību pret SIA “Rīgas meži” (kas pārsniedz 150</w:t>
      </w:r>
      <w:r w:rsidR="00F04868">
        <w:rPr>
          <w:rFonts w:ascii="Arial" w:hAnsi="Arial" w:cs="Arial"/>
        </w:rPr>
        <w:t>,00</w:t>
      </w:r>
      <w:r w:rsidR="001B2F35" w:rsidRPr="002477A0">
        <w:rPr>
          <w:rFonts w:ascii="Arial" w:hAnsi="Arial" w:cs="Arial"/>
        </w:rPr>
        <w:t xml:space="preserve"> EUR), kā arī nav pasludināta maksātnespēja, tā neatrodas likvidācijas vai bankrota stadijā, pret to vai tā patiesā labuma guvēju nav noteiktas starptautiskās vai nacionālās sankcijas vai būtiskas finanšu un kapitāla tirgus intereses ietekmējošas Eiropas Savienības vai Ziemeļatlantijas </w:t>
      </w:r>
      <w:r w:rsidR="001B2F35" w:rsidRPr="002477A0">
        <w:rPr>
          <w:rFonts w:ascii="Arial" w:hAnsi="Arial" w:cs="Arial"/>
        </w:rPr>
        <w:lastRenderedPageBreak/>
        <w:t>līguma organizācijas dalībvalsts noteiktās sankcijas un kuras iesniegtie dokumenti par dalību nomas tiesību izsolē ir iesniegti un reģistrēti Nolikumā noteiktajā kārtībā</w:t>
      </w:r>
      <w:r w:rsidR="001B2F35">
        <w:rPr>
          <w:rFonts w:ascii="Arial" w:hAnsi="Arial" w:cs="Arial"/>
        </w:rPr>
        <w:t>.</w:t>
      </w:r>
    </w:p>
    <w:p w14:paraId="2818F378" w14:textId="60410E92" w:rsidR="00AC1CB0" w:rsidRPr="00616A77" w:rsidRDefault="00C904DC" w:rsidP="00E4493C">
      <w:pPr>
        <w:tabs>
          <w:tab w:val="left" w:pos="0"/>
          <w:tab w:val="left" w:pos="720"/>
        </w:tabs>
        <w:spacing w:beforeLines="60" w:before="144"/>
        <w:jc w:val="both"/>
        <w:rPr>
          <w:rFonts w:ascii="Arial" w:hAnsi="Arial" w:cs="Arial"/>
        </w:rPr>
      </w:pPr>
      <w:r>
        <w:rPr>
          <w:rFonts w:ascii="Arial" w:hAnsi="Arial" w:cs="Arial"/>
        </w:rPr>
        <w:t>1.</w:t>
      </w:r>
      <w:r w:rsidR="0007171E">
        <w:rPr>
          <w:rFonts w:ascii="Arial" w:hAnsi="Arial" w:cs="Arial"/>
        </w:rPr>
        <w:t>7</w:t>
      </w:r>
      <w:r>
        <w:rPr>
          <w:rFonts w:ascii="Arial" w:hAnsi="Arial" w:cs="Arial"/>
        </w:rPr>
        <w:t xml:space="preserve">. </w:t>
      </w:r>
      <w:r w:rsidRPr="00F003F7">
        <w:rPr>
          <w:rFonts w:ascii="Arial" w:hAnsi="Arial" w:cs="Arial"/>
        </w:rPr>
        <w:t>Izsoles dalībnieks ir persona, kuras iesniegtie dokumenti atbilst izsoles nolikuma prasībām un kurš ir aicināts piedalīties izsolē.</w:t>
      </w:r>
    </w:p>
    <w:p w14:paraId="039B8FD3" w14:textId="388DC1AF" w:rsidR="00AC1CB0" w:rsidRDefault="00E4493C" w:rsidP="00AC1CB0">
      <w:pPr>
        <w:tabs>
          <w:tab w:val="left" w:pos="0"/>
          <w:tab w:val="left" w:pos="720"/>
        </w:tabs>
        <w:spacing w:beforeLines="60" w:before="144"/>
        <w:jc w:val="both"/>
        <w:rPr>
          <w:rFonts w:ascii="Arial" w:hAnsi="Arial" w:cs="Arial"/>
        </w:rPr>
      </w:pPr>
      <w:r w:rsidRPr="00616A77">
        <w:rPr>
          <w:rFonts w:ascii="Arial" w:hAnsi="Arial" w:cs="Arial"/>
        </w:rPr>
        <w:t>1.</w:t>
      </w:r>
      <w:r w:rsidR="0007171E">
        <w:rPr>
          <w:rFonts w:ascii="Arial" w:hAnsi="Arial" w:cs="Arial"/>
        </w:rPr>
        <w:t>8</w:t>
      </w:r>
      <w:r w:rsidRPr="00616A77">
        <w:rPr>
          <w:rFonts w:ascii="Arial" w:hAnsi="Arial" w:cs="Arial"/>
        </w:rPr>
        <w:t>. Izsolē</w:t>
      </w:r>
      <w:r w:rsidRPr="009C4CC9">
        <w:rPr>
          <w:rFonts w:ascii="Arial" w:hAnsi="Arial" w:cs="Arial"/>
        </w:rPr>
        <w:t xml:space="preserve"> </w:t>
      </w:r>
      <w:r w:rsidRPr="00616A77">
        <w:rPr>
          <w:rFonts w:ascii="Arial" w:hAnsi="Arial" w:cs="Arial"/>
        </w:rPr>
        <w:t xml:space="preserve">tiks piešķirtas nomas tiesības uz </w:t>
      </w:r>
      <w:r w:rsidR="009D2F13" w:rsidRPr="009D2F13">
        <w:rPr>
          <w:rFonts w:ascii="Arial" w:hAnsi="Arial" w:cs="Arial"/>
        </w:rPr>
        <w:t>Iznomātājam</w:t>
      </w:r>
      <w:r w:rsidR="009D2F13" w:rsidRPr="00C00894">
        <w:rPr>
          <w:rFonts w:ascii="Arial" w:hAnsi="Arial" w:cs="Arial"/>
        </w:rPr>
        <w:t xml:space="preserve"> piederošo</w:t>
      </w:r>
      <w:r w:rsidR="009D2F13" w:rsidRPr="009D2F13">
        <w:rPr>
          <w:rFonts w:ascii="Arial" w:hAnsi="Arial" w:cs="Arial"/>
        </w:rPr>
        <w:t xml:space="preserve"> nekustamo īpašumu, kas sastāv no zemes gabala ar kadastra apzīmējumu 01000920500</w:t>
      </w:r>
      <w:r w:rsidR="009D2F13" w:rsidRPr="00C00894">
        <w:rPr>
          <w:rFonts w:ascii="Arial" w:hAnsi="Arial" w:cs="Arial"/>
        </w:rPr>
        <w:t xml:space="preserve">, </w:t>
      </w:r>
      <w:r w:rsidR="009D2F13" w:rsidRPr="00CB5FA5">
        <w:rPr>
          <w:rFonts w:ascii="Arial" w:hAnsi="Arial" w:cs="Arial"/>
        </w:rPr>
        <w:t xml:space="preserve">3696 m2 platībā </w:t>
      </w:r>
      <w:r w:rsidR="009D2F13" w:rsidRPr="00C00894">
        <w:rPr>
          <w:rFonts w:ascii="Arial" w:hAnsi="Arial" w:cs="Arial"/>
        </w:rPr>
        <w:t>(turpmāk – Zeme)</w:t>
      </w:r>
      <w:r w:rsidR="00AC1CB0">
        <w:rPr>
          <w:rFonts w:ascii="Arial" w:hAnsi="Arial" w:cs="Arial"/>
        </w:rPr>
        <w:t xml:space="preserve"> </w:t>
      </w:r>
      <w:r w:rsidR="009D2F13" w:rsidRPr="009D2F13">
        <w:rPr>
          <w:rFonts w:ascii="Arial" w:hAnsi="Arial" w:cs="Arial"/>
        </w:rPr>
        <w:t>un būves</w:t>
      </w:r>
      <w:r w:rsidR="00796C7A">
        <w:rPr>
          <w:rFonts w:ascii="Arial" w:hAnsi="Arial" w:cs="Arial"/>
        </w:rPr>
        <w:t xml:space="preserve"> - inženierbūve</w:t>
      </w:r>
      <w:r w:rsidR="009511F1">
        <w:rPr>
          <w:rFonts w:ascii="Arial" w:hAnsi="Arial" w:cs="Arial"/>
        </w:rPr>
        <w:t>s</w:t>
      </w:r>
      <w:r w:rsidR="00796C7A">
        <w:rPr>
          <w:rFonts w:ascii="Arial" w:hAnsi="Arial" w:cs="Arial"/>
        </w:rPr>
        <w:t xml:space="preserve"> “Īslaicīga autostāvvieta”</w:t>
      </w:r>
      <w:r w:rsidR="009D2F13" w:rsidRPr="009D2F13">
        <w:rPr>
          <w:rFonts w:ascii="Arial" w:hAnsi="Arial" w:cs="Arial"/>
        </w:rPr>
        <w:t xml:space="preserve"> ar kadastra apzīmējumu 01000920018010, </w:t>
      </w:r>
      <w:r w:rsidR="009D2F13" w:rsidRPr="00CB5FA5">
        <w:rPr>
          <w:rFonts w:ascii="Arial" w:hAnsi="Arial" w:cs="Arial"/>
        </w:rPr>
        <w:t>3152 m2</w:t>
      </w:r>
      <w:r w:rsidR="009511F1" w:rsidRPr="00CB5FA5">
        <w:rPr>
          <w:rFonts w:ascii="Arial" w:hAnsi="Arial" w:cs="Arial"/>
        </w:rPr>
        <w:t xml:space="preserve"> </w:t>
      </w:r>
      <w:r w:rsidR="009D2F13" w:rsidRPr="00CB5FA5">
        <w:rPr>
          <w:rFonts w:ascii="Arial" w:hAnsi="Arial" w:cs="Arial"/>
        </w:rPr>
        <w:t xml:space="preserve">platībā </w:t>
      </w:r>
      <w:r w:rsidR="009D2F13" w:rsidRPr="00C00894">
        <w:rPr>
          <w:rFonts w:ascii="Arial" w:hAnsi="Arial" w:cs="Arial"/>
        </w:rPr>
        <w:t>(turpmāk – Būve)</w:t>
      </w:r>
      <w:r w:rsidR="009D2F13" w:rsidRPr="009D2F13">
        <w:rPr>
          <w:rFonts w:ascii="Arial" w:hAnsi="Arial" w:cs="Arial"/>
        </w:rPr>
        <w:t>, Biķernieku ielā 70, Rīgā</w:t>
      </w:r>
      <w:r w:rsidR="009D2F13" w:rsidRPr="00C00894">
        <w:rPr>
          <w:rFonts w:ascii="Arial" w:hAnsi="Arial" w:cs="Arial"/>
        </w:rPr>
        <w:t xml:space="preserve"> (turpmāk – </w:t>
      </w:r>
      <w:bookmarkStart w:id="2" w:name="_Hlk169612815"/>
      <w:r w:rsidR="009D2F13">
        <w:rPr>
          <w:rFonts w:ascii="Arial" w:hAnsi="Arial" w:cs="Arial"/>
        </w:rPr>
        <w:t>Ī</w:t>
      </w:r>
      <w:r w:rsidR="009D2F13" w:rsidRPr="00C00894">
        <w:rPr>
          <w:rFonts w:ascii="Arial" w:hAnsi="Arial" w:cs="Arial"/>
        </w:rPr>
        <w:t>pašums</w:t>
      </w:r>
      <w:bookmarkEnd w:id="2"/>
      <w:r w:rsidR="009D2F13" w:rsidRPr="00C00894">
        <w:rPr>
          <w:rFonts w:ascii="Arial" w:hAnsi="Arial" w:cs="Arial"/>
        </w:rPr>
        <w:t xml:space="preserve">). </w:t>
      </w:r>
      <w:r w:rsidR="009D2F13">
        <w:rPr>
          <w:rFonts w:ascii="Arial" w:hAnsi="Arial" w:cs="Arial"/>
        </w:rPr>
        <w:t>Ī</w:t>
      </w:r>
      <w:r w:rsidR="009D2F13" w:rsidRPr="00C00894">
        <w:rPr>
          <w:rFonts w:ascii="Arial" w:hAnsi="Arial" w:cs="Arial"/>
        </w:rPr>
        <w:t xml:space="preserve">pašuma nomas platība noteikta saskaņā ar </w:t>
      </w:r>
      <w:r w:rsidR="00AC1CB0">
        <w:rPr>
          <w:rFonts w:ascii="Arial" w:hAnsi="Arial" w:cs="Arial"/>
        </w:rPr>
        <w:t>Ī</w:t>
      </w:r>
      <w:r w:rsidR="009D2F13" w:rsidRPr="00C00894">
        <w:rPr>
          <w:rFonts w:ascii="Arial" w:hAnsi="Arial" w:cs="Arial"/>
        </w:rPr>
        <w:t>pašuma plānu (1.pielikums</w:t>
      </w:r>
      <w:r w:rsidR="009D2F13">
        <w:rPr>
          <w:rFonts w:ascii="Arial" w:hAnsi="Arial" w:cs="Arial"/>
        </w:rPr>
        <w:t>).</w:t>
      </w:r>
    </w:p>
    <w:p w14:paraId="21A7CAE2" w14:textId="77777777" w:rsidR="00AC1CB0" w:rsidRPr="009C4CC9" w:rsidRDefault="00AC1CB0" w:rsidP="00AC1CB0">
      <w:pPr>
        <w:tabs>
          <w:tab w:val="left" w:pos="0"/>
          <w:tab w:val="left" w:pos="720"/>
        </w:tabs>
        <w:spacing w:beforeLines="60" w:before="144"/>
        <w:jc w:val="both"/>
        <w:rPr>
          <w:rFonts w:ascii="Arial" w:hAnsi="Arial" w:cs="Arial"/>
        </w:rPr>
      </w:pPr>
    </w:p>
    <w:p w14:paraId="22FB1307" w14:textId="3719CC7D" w:rsidR="00F04868" w:rsidRPr="00616A77" w:rsidRDefault="0007171E" w:rsidP="00AC1CB0">
      <w:pPr>
        <w:suppressAutoHyphens/>
        <w:autoSpaceDN w:val="0"/>
        <w:spacing w:after="160"/>
        <w:jc w:val="both"/>
        <w:rPr>
          <w:rFonts w:ascii="Arial" w:hAnsi="Arial" w:cs="Arial"/>
        </w:rPr>
      </w:pPr>
      <w:r w:rsidRPr="009C4CC9">
        <w:rPr>
          <w:rFonts w:ascii="Arial" w:hAnsi="Arial" w:cs="Arial"/>
        </w:rPr>
        <w:t xml:space="preserve">1.9. </w:t>
      </w:r>
      <w:r w:rsidR="009D2F13" w:rsidRPr="00C00894">
        <w:rPr>
          <w:rFonts w:ascii="Arial" w:hAnsi="Arial" w:cs="Arial"/>
        </w:rPr>
        <w:t xml:space="preserve">SIA “Rīgas meži” īpašuma tiesības uz </w:t>
      </w:r>
      <w:r w:rsidR="009D2F13">
        <w:rPr>
          <w:rFonts w:ascii="Arial" w:hAnsi="Arial" w:cs="Arial"/>
        </w:rPr>
        <w:t>Zemi</w:t>
      </w:r>
      <w:r w:rsidR="009D2F13" w:rsidRPr="00C00894">
        <w:rPr>
          <w:rFonts w:ascii="Arial" w:hAnsi="Arial" w:cs="Arial"/>
        </w:rPr>
        <w:t xml:space="preserve"> (kadastra Nr. 0100</w:t>
      </w:r>
      <w:r w:rsidR="00AC1CB0">
        <w:rPr>
          <w:rFonts w:ascii="Arial" w:hAnsi="Arial" w:cs="Arial"/>
        </w:rPr>
        <w:t>0</w:t>
      </w:r>
      <w:r w:rsidR="009D2F13" w:rsidRPr="00C00894">
        <w:rPr>
          <w:rFonts w:ascii="Arial" w:hAnsi="Arial" w:cs="Arial"/>
        </w:rPr>
        <w:t>920506), ir nostiprinātas Rīgas pilsētas zemesgrāmatas nodalījumā Nr.100000544383.</w:t>
      </w:r>
    </w:p>
    <w:p w14:paraId="4C7FA0DB" w14:textId="2D5C4DB4" w:rsidR="001C15DD" w:rsidRDefault="00F4215A" w:rsidP="001C15DD">
      <w:pPr>
        <w:autoSpaceDN w:val="0"/>
        <w:jc w:val="both"/>
        <w:rPr>
          <w:rFonts w:ascii="Arial" w:hAnsi="Arial" w:cs="Arial"/>
          <w:lang w:eastAsia="en-US"/>
        </w:rPr>
      </w:pPr>
      <w:r w:rsidRPr="5B770114">
        <w:rPr>
          <w:rFonts w:ascii="Arial" w:hAnsi="Arial" w:cs="Arial"/>
        </w:rPr>
        <w:t>1.</w:t>
      </w:r>
      <w:r w:rsidR="00A166C7">
        <w:rPr>
          <w:rFonts w:ascii="Arial" w:hAnsi="Arial" w:cs="Arial"/>
        </w:rPr>
        <w:t>10</w:t>
      </w:r>
      <w:r w:rsidRPr="5B770114">
        <w:rPr>
          <w:rFonts w:ascii="Arial" w:hAnsi="Arial" w:cs="Arial"/>
          <w:b/>
          <w:bCs/>
        </w:rPr>
        <w:t xml:space="preserve">. </w:t>
      </w:r>
      <w:r w:rsidR="00B4768D" w:rsidRPr="00443DD5">
        <w:rPr>
          <w:rFonts w:ascii="Arial" w:hAnsi="Arial" w:cs="Arial"/>
          <w:b/>
          <w:bCs/>
        </w:rPr>
        <w:t>Īpašuma</w:t>
      </w:r>
      <w:r w:rsidR="00E843BF" w:rsidRPr="00443DD5">
        <w:rPr>
          <w:rFonts w:ascii="Arial" w:hAnsi="Arial" w:cs="Arial"/>
          <w:b/>
          <w:bCs/>
        </w:rPr>
        <w:t xml:space="preserve"> </w:t>
      </w:r>
      <w:r w:rsidRPr="00443DD5">
        <w:rPr>
          <w:rFonts w:ascii="Arial" w:hAnsi="Arial" w:cs="Arial"/>
          <w:b/>
          <w:bCs/>
        </w:rPr>
        <w:t xml:space="preserve">paredzētais izmantošanas veids </w:t>
      </w:r>
      <w:r w:rsidRPr="00443DD5">
        <w:rPr>
          <w:rFonts w:ascii="Arial" w:hAnsi="Arial" w:cs="Arial"/>
        </w:rPr>
        <w:t>–</w:t>
      </w:r>
      <w:bookmarkEnd w:id="1"/>
      <w:r w:rsidR="001C15DD">
        <w:rPr>
          <w:rFonts w:ascii="Arial" w:hAnsi="Arial" w:cs="Arial"/>
        </w:rPr>
        <w:t xml:space="preserve">– </w:t>
      </w:r>
      <w:r w:rsidR="001C15DD">
        <w:rPr>
          <w:rFonts w:ascii="Arial" w:hAnsi="Arial" w:cs="Arial"/>
          <w:b/>
          <w:bCs/>
        </w:rPr>
        <w:t xml:space="preserve">īslaicīgas autostāvvietas ierīkošana un uzturēšana (līdz 49 </w:t>
      </w:r>
      <w:r w:rsidR="001C15DD" w:rsidRPr="001C15DD">
        <w:rPr>
          <w:rFonts w:ascii="Arial" w:hAnsi="Arial" w:cs="Arial"/>
          <w:b/>
          <w:bCs/>
        </w:rPr>
        <w:t xml:space="preserve">vietām), ar iespēju pārējo teritoriju nomāt papildus iznomāšanas funkcijai – aktīvās atpūtas pakalpojumu nodrošināšana </w:t>
      </w:r>
      <w:r w:rsidR="001C15DD">
        <w:rPr>
          <w:rFonts w:ascii="Arial" w:hAnsi="Arial" w:cs="Arial"/>
          <w:b/>
          <w:bCs/>
        </w:rPr>
        <w:t>(piemēram, velosipēdu novietne, velosipēdu, slēpju nomas punkts u.tml.).</w:t>
      </w:r>
    </w:p>
    <w:p w14:paraId="42232563" w14:textId="574ABD3C" w:rsidR="009D2F13" w:rsidRPr="00C00894" w:rsidRDefault="009D2F13" w:rsidP="00AC1CB0">
      <w:pPr>
        <w:suppressAutoHyphens/>
        <w:autoSpaceDN w:val="0"/>
        <w:jc w:val="both"/>
        <w:rPr>
          <w:rFonts w:ascii="Arial" w:hAnsi="Arial" w:cs="Arial"/>
        </w:rPr>
      </w:pPr>
    </w:p>
    <w:p w14:paraId="391B7D72" w14:textId="58C58468" w:rsidR="001B2F35" w:rsidRPr="009D2F13" w:rsidRDefault="001B2F35" w:rsidP="00AC1CB0">
      <w:pPr>
        <w:tabs>
          <w:tab w:val="left" w:pos="446"/>
        </w:tabs>
        <w:jc w:val="both"/>
        <w:rPr>
          <w:rFonts w:ascii="Arial" w:hAnsi="Arial" w:cs="Arial"/>
          <w:b/>
          <w:bCs/>
          <w:iCs/>
          <w:shd w:val="clear" w:color="auto" w:fill="FFFFFF"/>
        </w:rPr>
      </w:pPr>
    </w:p>
    <w:p w14:paraId="665BD356" w14:textId="0DEF293A" w:rsidR="00F87F1C" w:rsidRDefault="001B2F35" w:rsidP="00AC1CB0">
      <w:pPr>
        <w:jc w:val="both"/>
        <w:rPr>
          <w:rFonts w:ascii="Arial" w:hAnsi="Arial" w:cs="Arial"/>
        </w:rPr>
      </w:pPr>
      <w:r>
        <w:rPr>
          <w:rFonts w:ascii="Arial" w:hAnsi="Arial" w:cs="Arial"/>
        </w:rPr>
        <w:t>1.1</w:t>
      </w:r>
      <w:r w:rsidR="0007171E">
        <w:rPr>
          <w:rFonts w:ascii="Arial" w:hAnsi="Arial" w:cs="Arial"/>
        </w:rPr>
        <w:t>1</w:t>
      </w:r>
      <w:r>
        <w:rPr>
          <w:rFonts w:ascii="Arial" w:hAnsi="Arial" w:cs="Arial"/>
        </w:rPr>
        <w:t>.</w:t>
      </w:r>
      <w:r w:rsidR="00E4493C" w:rsidRPr="00E87F79">
        <w:rPr>
          <w:rFonts w:ascii="Arial" w:hAnsi="Arial" w:cs="Arial"/>
        </w:rPr>
        <w:t xml:space="preserve"> Izsoles mērķis ir saņemt izsoles piedāvājumu</w:t>
      </w:r>
      <w:r w:rsidR="00E4493C" w:rsidRPr="00616A77">
        <w:rPr>
          <w:rFonts w:ascii="Arial" w:hAnsi="Arial" w:cs="Arial"/>
        </w:rPr>
        <w:t xml:space="preserve"> ar augstāko nomas maksu, iznomājot </w:t>
      </w:r>
      <w:r w:rsidR="009D2F13">
        <w:rPr>
          <w:rFonts w:ascii="Arial" w:hAnsi="Arial" w:cs="Arial"/>
        </w:rPr>
        <w:t>Īpašumu</w:t>
      </w:r>
      <w:r w:rsidR="00E4493C" w:rsidRPr="00616A77">
        <w:rPr>
          <w:rFonts w:ascii="Arial" w:hAnsi="Arial" w:cs="Arial"/>
        </w:rPr>
        <w:t xml:space="preserve"> nolikuma 1.</w:t>
      </w:r>
      <w:r w:rsidR="00BD5EE7">
        <w:rPr>
          <w:rFonts w:ascii="Arial" w:hAnsi="Arial" w:cs="Arial"/>
        </w:rPr>
        <w:t>10</w:t>
      </w:r>
      <w:r w:rsidR="00E4493C" w:rsidRPr="00616A77">
        <w:rPr>
          <w:rFonts w:ascii="Arial" w:hAnsi="Arial" w:cs="Arial"/>
        </w:rPr>
        <w:t>.</w:t>
      </w:r>
      <w:r w:rsidR="00306AF5" w:rsidRPr="00616A77">
        <w:rPr>
          <w:rFonts w:ascii="Arial" w:hAnsi="Arial" w:cs="Arial"/>
        </w:rPr>
        <w:t xml:space="preserve"> </w:t>
      </w:r>
      <w:r w:rsidR="00E4493C" w:rsidRPr="00616A77">
        <w:rPr>
          <w:rFonts w:ascii="Arial" w:hAnsi="Arial" w:cs="Arial"/>
        </w:rPr>
        <w:t>punkt</w:t>
      </w:r>
      <w:r w:rsidR="00E41E31" w:rsidRPr="00616A77">
        <w:rPr>
          <w:rFonts w:ascii="Arial" w:hAnsi="Arial" w:cs="Arial"/>
        </w:rPr>
        <w:t>ā</w:t>
      </w:r>
      <w:r w:rsidR="00E4493C" w:rsidRPr="00616A77">
        <w:rPr>
          <w:rFonts w:ascii="Arial" w:hAnsi="Arial" w:cs="Arial"/>
        </w:rPr>
        <w:t xml:space="preserve"> norādīta</w:t>
      </w:r>
      <w:r w:rsidR="000F6346" w:rsidRPr="00616A77">
        <w:rPr>
          <w:rFonts w:ascii="Arial" w:hAnsi="Arial" w:cs="Arial"/>
        </w:rPr>
        <w:t>j</w:t>
      </w:r>
      <w:r w:rsidR="00E41E31" w:rsidRPr="00616A77">
        <w:rPr>
          <w:rFonts w:ascii="Arial" w:hAnsi="Arial" w:cs="Arial"/>
        </w:rPr>
        <w:t>am mērķim.</w:t>
      </w:r>
    </w:p>
    <w:p w14:paraId="03E3ACE0" w14:textId="77777777" w:rsidR="00E1297C" w:rsidRPr="00616A77" w:rsidRDefault="00E1297C" w:rsidP="002C2E0F">
      <w:pPr>
        <w:jc w:val="both"/>
        <w:rPr>
          <w:rFonts w:ascii="Arial" w:hAnsi="Arial" w:cs="Arial"/>
        </w:rPr>
      </w:pPr>
    </w:p>
    <w:p w14:paraId="5D3A0746" w14:textId="63E17BB2" w:rsidR="00E4493C" w:rsidRPr="00616A77" w:rsidRDefault="00E4493C" w:rsidP="0033252E">
      <w:pPr>
        <w:jc w:val="both"/>
        <w:rPr>
          <w:rFonts w:ascii="Arial" w:hAnsi="Arial" w:cs="Arial"/>
          <w:lang w:bidi="yi-Hebr"/>
        </w:rPr>
      </w:pPr>
      <w:r w:rsidRPr="00616A77">
        <w:rPr>
          <w:rFonts w:ascii="Arial" w:hAnsi="Arial" w:cs="Arial"/>
        </w:rPr>
        <w:t>1.1</w:t>
      </w:r>
      <w:r w:rsidR="0007171E">
        <w:rPr>
          <w:rFonts w:ascii="Arial" w:hAnsi="Arial" w:cs="Arial"/>
        </w:rPr>
        <w:t>2</w:t>
      </w:r>
      <w:r w:rsidRPr="00616A77">
        <w:rPr>
          <w:rFonts w:ascii="Arial" w:hAnsi="Arial" w:cs="Arial"/>
        </w:rPr>
        <w:t>. Izsoles veids – mutiska</w:t>
      </w:r>
      <w:r w:rsidRPr="00616A77">
        <w:rPr>
          <w:rFonts w:ascii="Arial" w:hAnsi="Arial" w:cs="Arial"/>
          <w:i/>
          <w:iCs/>
        </w:rPr>
        <w:t xml:space="preserve"> </w:t>
      </w:r>
      <w:r w:rsidRPr="00616A77">
        <w:rPr>
          <w:rFonts w:ascii="Arial" w:hAnsi="Arial" w:cs="Arial"/>
        </w:rPr>
        <w:t>izsole</w:t>
      </w:r>
      <w:r w:rsidR="00F87F1C" w:rsidRPr="00616A77">
        <w:rPr>
          <w:rFonts w:ascii="Arial" w:hAnsi="Arial" w:cs="Arial"/>
          <w:lang w:bidi="yi-Hebr"/>
        </w:rPr>
        <w:t xml:space="preserve"> ar augšupejošu soli.  </w:t>
      </w:r>
    </w:p>
    <w:p w14:paraId="43FB16D5" w14:textId="12A7D625" w:rsidR="00E95CBE" w:rsidRDefault="00E4493C" w:rsidP="00E4493C">
      <w:pPr>
        <w:tabs>
          <w:tab w:val="left" w:pos="0"/>
          <w:tab w:val="left" w:pos="720"/>
        </w:tabs>
        <w:spacing w:beforeLines="60" w:before="144"/>
        <w:jc w:val="both"/>
        <w:rPr>
          <w:rFonts w:ascii="Arial" w:hAnsi="Arial" w:cs="Arial"/>
        </w:rPr>
      </w:pPr>
      <w:r w:rsidRPr="00616A77">
        <w:rPr>
          <w:rFonts w:ascii="Arial" w:hAnsi="Arial" w:cs="Arial"/>
        </w:rPr>
        <w:t>1.1</w:t>
      </w:r>
      <w:r w:rsidR="008514AF">
        <w:rPr>
          <w:rFonts w:ascii="Arial" w:hAnsi="Arial" w:cs="Arial"/>
        </w:rPr>
        <w:t>3</w:t>
      </w:r>
      <w:r w:rsidRPr="00616A77">
        <w:rPr>
          <w:rFonts w:ascii="Arial" w:hAnsi="Arial" w:cs="Arial"/>
        </w:rPr>
        <w:t>. Nomas tiesību ieguvējs iegūst tiesības slēgt nomas līgumu (</w:t>
      </w:r>
      <w:r w:rsidR="00A803B0">
        <w:rPr>
          <w:rFonts w:ascii="Arial" w:hAnsi="Arial" w:cs="Arial"/>
        </w:rPr>
        <w:t>3</w:t>
      </w:r>
      <w:r w:rsidRPr="00616A77">
        <w:rPr>
          <w:rFonts w:ascii="Arial" w:hAnsi="Arial" w:cs="Arial"/>
        </w:rPr>
        <w:t>.pielikums) ar Iznomātāju. Nomas līgums ir šī Nolikuma neatņemama sastāvdaļa un Nomas tiesību ieguvēja jebkuras prasības mainīt šī Nolikuma noteikumus, kā arī atteikšanās parakstīt Iznomātāja sagatavoto nomas līgumu tiks uzskatītas par atteikumu atbilstoši šim Nolikumam.</w:t>
      </w:r>
    </w:p>
    <w:p w14:paraId="4D59038B" w14:textId="3EEADFD7" w:rsidR="00443DD5" w:rsidRPr="00616A77" w:rsidRDefault="004807C5" w:rsidP="00E4493C">
      <w:pPr>
        <w:tabs>
          <w:tab w:val="left" w:pos="0"/>
          <w:tab w:val="left" w:pos="720"/>
        </w:tabs>
        <w:spacing w:beforeLines="60" w:before="144"/>
        <w:jc w:val="both"/>
        <w:rPr>
          <w:rFonts w:ascii="Arial" w:hAnsi="Arial" w:cs="Arial"/>
        </w:rPr>
      </w:pPr>
      <w:bookmarkStart w:id="3" w:name="_Hlk167105538"/>
      <w:r w:rsidRPr="004807C5">
        <w:rPr>
          <w:rFonts w:ascii="Arial" w:hAnsi="Arial" w:cs="Arial"/>
        </w:rPr>
        <w:t>1.1</w:t>
      </w:r>
      <w:r w:rsidR="008514AF">
        <w:rPr>
          <w:rFonts w:ascii="Arial" w:hAnsi="Arial" w:cs="Arial"/>
        </w:rPr>
        <w:t>4</w:t>
      </w:r>
      <w:r w:rsidR="00E50EF8">
        <w:rPr>
          <w:rFonts w:ascii="Arial" w:hAnsi="Arial" w:cs="Arial"/>
        </w:rPr>
        <w:t xml:space="preserve">. </w:t>
      </w:r>
      <w:r w:rsidRPr="004807C5">
        <w:rPr>
          <w:rFonts w:ascii="Arial" w:hAnsi="Arial" w:cs="Arial"/>
        </w:rPr>
        <w:t xml:space="preserve">Izsoles ietvaros SIA “Rīgas meži” kā datu pārzinis veic no </w:t>
      </w:r>
      <w:r w:rsidRPr="00D67ACC">
        <w:rPr>
          <w:rFonts w:ascii="Arial" w:hAnsi="Arial" w:cs="Arial"/>
        </w:rPr>
        <w:t xml:space="preserve">izsoles pretendentiem un nomas tiesību ieguvējiem saņemto personas datu apstrādi. Apstrādes nolūks – nekustamo īpašumu pārvaldīšana un apsaimniekošana, kas ietver arī nomas pakalpojumu sniegšanu un nomas tiesību izsoles organizēšanu. </w:t>
      </w:r>
      <w:r w:rsidR="00A617FD" w:rsidRPr="00D67ACC">
        <w:rPr>
          <w:rFonts w:ascii="Arial" w:hAnsi="Arial" w:cs="Arial"/>
        </w:rPr>
        <w:t xml:space="preserve">Detalizēta informācija par personas datu apstrādi un aizsardzību ir pieejama SIA “Rīgas meži” tīmekļa vietnē </w:t>
      </w:r>
      <w:hyperlink r:id="rId12" w:history="1">
        <w:r w:rsidR="00A617FD" w:rsidRPr="00D67ACC">
          <w:rPr>
            <w:rStyle w:val="Hipersaite"/>
            <w:rFonts w:ascii="Arial" w:hAnsi="Arial" w:cs="Arial"/>
          </w:rPr>
          <w:t>www.rigasmezi.lv</w:t>
        </w:r>
      </w:hyperlink>
      <w:r w:rsidR="00A617FD" w:rsidRPr="00D67ACC">
        <w:rPr>
          <w:rFonts w:ascii="Arial" w:hAnsi="Arial" w:cs="Arial"/>
        </w:rPr>
        <w:t xml:space="preserve">, sadaļā: </w:t>
      </w:r>
      <w:hyperlink r:id="rId13" w:history="1">
        <w:r w:rsidR="00A617FD" w:rsidRPr="00D67ACC">
          <w:rPr>
            <w:rStyle w:val="Hipersaite"/>
            <w:rFonts w:ascii="Arial" w:hAnsi="Arial" w:cs="Arial"/>
          </w:rPr>
          <w:t>https://rigasmezi.lv/publiskojama-informacija/privatuma-pazinojums-arejiem-datu-subjektiem</w:t>
        </w:r>
      </w:hyperlink>
      <w:r w:rsidR="00A617FD" w:rsidRPr="00D67ACC">
        <w:rPr>
          <w:rFonts w:ascii="Arial" w:hAnsi="Arial" w:cs="Arial"/>
        </w:rPr>
        <w:t xml:space="preserve">. </w:t>
      </w:r>
      <w:bookmarkEnd w:id="3"/>
    </w:p>
    <w:p w14:paraId="74EB8C57" w14:textId="7DB34A70" w:rsidR="00E95CBE" w:rsidRPr="00616A77" w:rsidRDefault="00B169F8" w:rsidP="5B770114">
      <w:pPr>
        <w:tabs>
          <w:tab w:val="left" w:pos="720"/>
        </w:tabs>
        <w:spacing w:beforeLines="60" w:before="144"/>
        <w:ind w:left="540"/>
        <w:jc w:val="center"/>
        <w:rPr>
          <w:rFonts w:ascii="Arial" w:hAnsi="Arial" w:cs="Arial"/>
          <w:b/>
          <w:bCs/>
        </w:rPr>
      </w:pPr>
      <w:r w:rsidRPr="5B770114">
        <w:rPr>
          <w:rFonts w:ascii="Arial" w:hAnsi="Arial" w:cs="Arial"/>
          <w:b/>
          <w:bCs/>
        </w:rPr>
        <w:t xml:space="preserve">2. </w:t>
      </w:r>
      <w:r w:rsidR="00145A86" w:rsidRPr="00145A86">
        <w:rPr>
          <w:rFonts w:ascii="Arial" w:hAnsi="Arial" w:cs="Arial"/>
          <w:b/>
          <w:bCs/>
        </w:rPr>
        <w:t xml:space="preserve">Izsoles sākumcena, </w:t>
      </w:r>
      <w:r w:rsidR="00BC0B79">
        <w:rPr>
          <w:rFonts w:ascii="Arial" w:hAnsi="Arial" w:cs="Arial"/>
          <w:b/>
          <w:bCs/>
        </w:rPr>
        <w:t xml:space="preserve">dalības maksa, </w:t>
      </w:r>
      <w:r w:rsidR="00145A86" w:rsidRPr="00145A86">
        <w:rPr>
          <w:rFonts w:ascii="Arial" w:hAnsi="Arial" w:cs="Arial"/>
          <w:b/>
          <w:bCs/>
        </w:rPr>
        <w:t>drošības nauda, citi maksājumi un nomas līguma termiņš</w:t>
      </w:r>
    </w:p>
    <w:p w14:paraId="53AF7EA0" w14:textId="62020ED2" w:rsidR="00826B23" w:rsidRPr="00413279" w:rsidRDefault="00E41E31" w:rsidP="00731001">
      <w:pPr>
        <w:numPr>
          <w:ilvl w:val="1"/>
          <w:numId w:val="19"/>
        </w:numPr>
        <w:tabs>
          <w:tab w:val="left" w:pos="567"/>
        </w:tabs>
        <w:spacing w:beforeLines="60" w:before="144"/>
        <w:ind w:left="0" w:firstLine="0"/>
        <w:jc w:val="both"/>
        <w:rPr>
          <w:rFonts w:ascii="Arial" w:hAnsi="Arial" w:cs="Arial"/>
          <w:b/>
          <w:bCs/>
        </w:rPr>
      </w:pPr>
      <w:r w:rsidRPr="5B770114">
        <w:rPr>
          <w:rFonts w:ascii="Arial" w:hAnsi="Arial" w:cs="Arial"/>
        </w:rPr>
        <w:t xml:space="preserve">Saskaņā ar sertificēta nekustamā īpašuma vērtētāja noteikto iespējamo tirgus nomas maksas novērtējumu kā nomas maksas zemāko robežu izsoles nosacītā </w:t>
      </w:r>
      <w:r w:rsidRPr="00413279">
        <w:rPr>
          <w:rFonts w:ascii="Arial" w:hAnsi="Arial" w:cs="Arial"/>
        </w:rPr>
        <w:t>nomas maksa un</w:t>
      </w:r>
      <w:r w:rsidRPr="00413279">
        <w:rPr>
          <w:rFonts w:ascii="Arial" w:hAnsi="Arial" w:cs="Arial"/>
          <w:b/>
          <w:bCs/>
        </w:rPr>
        <w:t xml:space="preserve"> izsoles sākumcena </w:t>
      </w:r>
      <w:r w:rsidRPr="00413279">
        <w:rPr>
          <w:rFonts w:ascii="Arial" w:hAnsi="Arial" w:cs="Arial"/>
        </w:rPr>
        <w:t>par Izsoles objekt</w:t>
      </w:r>
      <w:r w:rsidR="00803B87">
        <w:rPr>
          <w:rFonts w:ascii="Arial" w:hAnsi="Arial" w:cs="Arial"/>
        </w:rPr>
        <w:t>a</w:t>
      </w:r>
      <w:r w:rsidRPr="00413279">
        <w:rPr>
          <w:rFonts w:ascii="Arial" w:hAnsi="Arial" w:cs="Arial"/>
        </w:rPr>
        <w:t xml:space="preserve"> (Īpašuma) nomu</w:t>
      </w:r>
      <w:r w:rsidR="004E594E">
        <w:rPr>
          <w:rFonts w:ascii="Arial" w:hAnsi="Arial" w:cs="Arial"/>
        </w:rPr>
        <w:t xml:space="preserve"> ir</w:t>
      </w:r>
      <w:r w:rsidRPr="00413279">
        <w:rPr>
          <w:rFonts w:ascii="Arial" w:hAnsi="Arial" w:cs="Arial"/>
        </w:rPr>
        <w:t xml:space="preserve"> </w:t>
      </w:r>
      <w:r w:rsidR="009D2F13" w:rsidRPr="00C00894">
        <w:rPr>
          <w:rFonts w:ascii="Arial" w:hAnsi="Arial" w:cs="Arial"/>
          <w:b/>
          <w:bCs/>
        </w:rPr>
        <w:t xml:space="preserve">8353,00 EUR </w:t>
      </w:r>
      <w:r w:rsidR="009D2F13" w:rsidRPr="00C00894">
        <w:rPr>
          <w:rFonts w:ascii="Arial" w:hAnsi="Arial" w:cs="Arial"/>
        </w:rPr>
        <w:t xml:space="preserve">(astoņi tūkstoši trīs simti piecdesmit trīs </w:t>
      </w:r>
      <w:proofErr w:type="spellStart"/>
      <w:r w:rsidR="009D2F13" w:rsidRPr="00C00894">
        <w:rPr>
          <w:rFonts w:ascii="Arial" w:hAnsi="Arial" w:cs="Arial"/>
          <w:i/>
          <w:iCs/>
        </w:rPr>
        <w:t>euro</w:t>
      </w:r>
      <w:proofErr w:type="spellEnd"/>
      <w:r w:rsidR="009D2F13" w:rsidRPr="00C00894">
        <w:rPr>
          <w:rFonts w:ascii="Arial" w:hAnsi="Arial" w:cs="Arial"/>
        </w:rPr>
        <w:t xml:space="preserve"> 00 centi)</w:t>
      </w:r>
      <w:r w:rsidR="009D2F13">
        <w:rPr>
          <w:rFonts w:ascii="Arial" w:hAnsi="Arial" w:cs="Arial"/>
        </w:rPr>
        <w:t xml:space="preserve"> </w:t>
      </w:r>
      <w:r w:rsidR="00413279" w:rsidRPr="00413279">
        <w:rPr>
          <w:rFonts w:ascii="Arial" w:hAnsi="Arial" w:cs="Arial"/>
        </w:rPr>
        <w:t>gadā, neieskaitot pievienotās vērtības nodokli</w:t>
      </w:r>
      <w:r w:rsidR="00413279">
        <w:rPr>
          <w:rFonts w:ascii="Arial" w:hAnsi="Arial" w:cs="Arial"/>
          <w:b/>
          <w:bCs/>
        </w:rPr>
        <w:t>.</w:t>
      </w:r>
    </w:p>
    <w:p w14:paraId="43599A47" w14:textId="60B7AB4B" w:rsidR="00E03444" w:rsidRPr="009D2F13" w:rsidRDefault="00E41E31" w:rsidP="00731001">
      <w:pPr>
        <w:numPr>
          <w:ilvl w:val="1"/>
          <w:numId w:val="19"/>
        </w:numPr>
        <w:tabs>
          <w:tab w:val="left" w:pos="567"/>
        </w:tabs>
        <w:spacing w:beforeLines="60" w:before="144"/>
        <w:ind w:left="0" w:firstLine="0"/>
        <w:jc w:val="both"/>
        <w:rPr>
          <w:rFonts w:ascii="Arial" w:hAnsi="Arial" w:cs="Arial"/>
          <w:b/>
          <w:bCs/>
        </w:rPr>
      </w:pPr>
      <w:r w:rsidRPr="00BA4B3A">
        <w:rPr>
          <w:rFonts w:ascii="Arial" w:hAnsi="Arial" w:cs="Arial"/>
        </w:rPr>
        <w:lastRenderedPageBreak/>
        <w:t>Īpašum</w:t>
      </w:r>
      <w:r w:rsidR="009A4CAA">
        <w:rPr>
          <w:rFonts w:ascii="Arial" w:hAnsi="Arial" w:cs="Arial"/>
        </w:rPr>
        <w:t>a</w:t>
      </w:r>
      <w:r w:rsidRPr="00BA4B3A">
        <w:rPr>
          <w:rFonts w:ascii="Arial" w:hAnsi="Arial" w:cs="Arial"/>
        </w:rPr>
        <w:t xml:space="preserve"> Nomas termiņš ir </w:t>
      </w:r>
      <w:bookmarkStart w:id="4" w:name="_Hlk68626420"/>
      <w:r w:rsidR="009D2F13" w:rsidRPr="00C00894">
        <w:rPr>
          <w:rFonts w:ascii="Arial" w:hAnsi="Arial" w:cs="Arial"/>
        </w:rPr>
        <w:t xml:space="preserve"> </w:t>
      </w:r>
      <w:r w:rsidR="009D2F13" w:rsidRPr="00C00894">
        <w:rPr>
          <w:rFonts w:ascii="Arial" w:hAnsi="Arial" w:cs="Arial"/>
          <w:b/>
          <w:bCs/>
        </w:rPr>
        <w:t>5</w:t>
      </w:r>
      <w:r w:rsidR="009D2F13" w:rsidRPr="00C00894">
        <w:rPr>
          <w:rFonts w:ascii="Arial" w:hAnsi="Arial" w:cs="Arial"/>
        </w:rPr>
        <w:t xml:space="preserve"> (piec</w:t>
      </w:r>
      <w:r w:rsidR="005D3D45">
        <w:rPr>
          <w:rFonts w:ascii="Arial" w:hAnsi="Arial" w:cs="Arial"/>
        </w:rPr>
        <w:t>i</w:t>
      </w:r>
      <w:r w:rsidR="009D2F13" w:rsidRPr="00C00894">
        <w:rPr>
          <w:rFonts w:ascii="Arial" w:hAnsi="Arial" w:cs="Arial"/>
        </w:rPr>
        <w:t xml:space="preserve">) </w:t>
      </w:r>
      <w:r w:rsidR="009D2F13" w:rsidRPr="00C00894">
        <w:rPr>
          <w:rFonts w:ascii="Arial" w:hAnsi="Arial" w:cs="Arial"/>
          <w:b/>
          <w:bCs/>
        </w:rPr>
        <w:t>gad</w:t>
      </w:r>
      <w:r w:rsidR="005D3D45">
        <w:rPr>
          <w:rFonts w:ascii="Arial" w:hAnsi="Arial" w:cs="Arial"/>
          <w:b/>
          <w:bCs/>
        </w:rPr>
        <w:t>i</w:t>
      </w:r>
      <w:r w:rsidR="009D2F13" w:rsidRPr="00C00894">
        <w:rPr>
          <w:rFonts w:ascii="Arial" w:hAnsi="Arial" w:cs="Arial"/>
        </w:rPr>
        <w:t>. Pusēm rakstiski vienojoties, Līguma darbības termiņš var tikt pagarināts vēl līdz 3 (trīs) gadiem, ja Nomnieks ir godprātīgi pildījis visus Līguma noteikumus.</w:t>
      </w:r>
    </w:p>
    <w:p w14:paraId="2A1D7D42" w14:textId="15022955" w:rsidR="00E50FEC" w:rsidRPr="00965AEE" w:rsidRDefault="00E50FEC" w:rsidP="00731001">
      <w:pPr>
        <w:numPr>
          <w:ilvl w:val="1"/>
          <w:numId w:val="19"/>
        </w:numPr>
        <w:tabs>
          <w:tab w:val="left" w:pos="567"/>
        </w:tabs>
        <w:spacing w:beforeLines="60" w:before="144"/>
        <w:ind w:left="0" w:firstLine="0"/>
        <w:jc w:val="both"/>
        <w:rPr>
          <w:rFonts w:ascii="Arial" w:eastAsia="Arial" w:hAnsi="Arial" w:cs="Arial"/>
        </w:rPr>
      </w:pPr>
      <w:bookmarkStart w:id="5" w:name="_Hlk126050853"/>
      <w:bookmarkEnd w:id="4"/>
      <w:r w:rsidRPr="5B770114">
        <w:rPr>
          <w:rFonts w:ascii="Arial" w:hAnsi="Arial" w:cs="Arial"/>
          <w:lang w:bidi="yi-Hebr"/>
        </w:rPr>
        <w:t xml:space="preserve">Līdz pieteikuma par piedalīšanos izsolē iesniegšanai </w:t>
      </w:r>
      <w:r w:rsidRPr="008A04B2">
        <w:rPr>
          <w:rFonts w:ascii="Arial" w:hAnsi="Arial" w:cs="Arial"/>
          <w:b/>
          <w:bCs/>
        </w:rPr>
        <w:t>Pretendents iemaksā</w:t>
      </w:r>
      <w:r w:rsidRPr="5B770114">
        <w:rPr>
          <w:rFonts w:ascii="Arial" w:hAnsi="Arial" w:cs="Arial"/>
        </w:rPr>
        <w:t xml:space="preserve"> </w:t>
      </w:r>
      <w:r w:rsidRPr="00413279">
        <w:rPr>
          <w:rFonts w:ascii="Arial" w:hAnsi="Arial" w:cs="Arial"/>
          <w:b/>
          <w:bCs/>
        </w:rPr>
        <w:t>drošības naudu</w:t>
      </w:r>
      <w:r w:rsidRPr="5B770114">
        <w:rPr>
          <w:rFonts w:ascii="Arial" w:hAnsi="Arial" w:cs="Arial"/>
        </w:rPr>
        <w:t xml:space="preserve"> </w:t>
      </w:r>
      <w:r w:rsidRPr="00E960A5">
        <w:rPr>
          <w:rFonts w:ascii="Arial" w:hAnsi="Arial" w:cs="Arial"/>
        </w:rPr>
        <w:t xml:space="preserve">SIA „Rīgas meži”, vienotais reģistrācijas Nr. 40003982628, konts LV15PARX0005508860001 AS „Citadele banka”, kods </w:t>
      </w:r>
      <w:r w:rsidRPr="005C7C90">
        <w:rPr>
          <w:rFonts w:ascii="Arial" w:hAnsi="Arial" w:cs="Arial"/>
          <w:color w:val="000000" w:themeColor="text1"/>
        </w:rPr>
        <w:t>PARXLV22</w:t>
      </w:r>
      <w:r w:rsidRPr="005C7C90">
        <w:rPr>
          <w:rFonts w:ascii="Arial" w:hAnsi="Arial" w:cs="Arial"/>
        </w:rPr>
        <w:t>, Nolikuma 2.1.punktā noteiktās Izsoles objekta izsoles sākumcenas apmērā</w:t>
      </w:r>
      <w:r w:rsidR="143862C8" w:rsidRPr="005C7C90">
        <w:rPr>
          <w:rFonts w:ascii="Arial" w:hAnsi="Arial" w:cs="Arial"/>
        </w:rPr>
        <w:t xml:space="preserve"> -</w:t>
      </w:r>
      <w:r w:rsidR="143862C8" w:rsidRPr="005C7C90">
        <w:rPr>
          <w:rFonts w:ascii="Arial" w:eastAsia="Arial" w:hAnsi="Arial" w:cs="Arial"/>
        </w:rPr>
        <w:t xml:space="preserve"> </w:t>
      </w:r>
      <w:r w:rsidR="009D2F13" w:rsidRPr="00C00894">
        <w:rPr>
          <w:rFonts w:ascii="Arial" w:hAnsi="Arial" w:cs="Arial"/>
          <w:b/>
          <w:bCs/>
        </w:rPr>
        <w:t xml:space="preserve">8353,00 EUR </w:t>
      </w:r>
      <w:r w:rsidR="009D2F13" w:rsidRPr="00C00894">
        <w:rPr>
          <w:rFonts w:ascii="Arial" w:hAnsi="Arial" w:cs="Arial"/>
        </w:rPr>
        <w:t xml:space="preserve">(astoņi tūkstoši trīs simti piecdesmit trīs </w:t>
      </w:r>
      <w:proofErr w:type="spellStart"/>
      <w:r w:rsidR="009D2F13" w:rsidRPr="00C00894">
        <w:rPr>
          <w:rFonts w:ascii="Arial" w:hAnsi="Arial" w:cs="Arial"/>
          <w:i/>
          <w:iCs/>
        </w:rPr>
        <w:t>euro</w:t>
      </w:r>
      <w:proofErr w:type="spellEnd"/>
      <w:r w:rsidR="009D2F13" w:rsidRPr="00C00894">
        <w:rPr>
          <w:rFonts w:ascii="Arial" w:hAnsi="Arial" w:cs="Arial"/>
        </w:rPr>
        <w:t xml:space="preserve"> 00 centi)</w:t>
      </w:r>
      <w:r w:rsidR="143862C8" w:rsidRPr="00413279">
        <w:rPr>
          <w:rFonts w:ascii="Arial" w:hAnsi="Arial" w:cs="Arial"/>
        </w:rPr>
        <w:t>.</w:t>
      </w:r>
      <w:r w:rsidR="143862C8" w:rsidRPr="00413279">
        <w:rPr>
          <w:rFonts w:ascii="Arial" w:hAnsi="Arial" w:cs="Arial"/>
          <w:b/>
          <w:bCs/>
        </w:rPr>
        <w:t xml:space="preserve"> </w:t>
      </w:r>
      <w:r w:rsidR="143862C8" w:rsidRPr="005C7C90">
        <w:rPr>
          <w:rFonts w:ascii="Arial" w:eastAsia="Arial" w:hAnsi="Arial" w:cs="Arial"/>
        </w:rPr>
        <w:t>Drošības nauda kalpo kā Pretendenta saistību izpildes nodrošinājums šajā nolikumā noteikto izsoles prasību ievērošanai, kā arī iemaksātā drošības nauda kļūs par Līguma saistību izpildes nodrošinājumu gadījumā, ja tiktu</w:t>
      </w:r>
      <w:r w:rsidR="143862C8" w:rsidRPr="00E960A5">
        <w:rPr>
          <w:rFonts w:ascii="Arial" w:eastAsia="Arial" w:hAnsi="Arial" w:cs="Arial"/>
        </w:rPr>
        <w:t xml:space="preserve"> noslēgts Līgums.</w:t>
      </w:r>
    </w:p>
    <w:bookmarkEnd w:id="5"/>
    <w:p w14:paraId="17CAE2D6" w14:textId="5E3A29E2" w:rsidR="00E50FEC" w:rsidRDefault="00E50FEC" w:rsidP="00731001">
      <w:pPr>
        <w:numPr>
          <w:ilvl w:val="1"/>
          <w:numId w:val="19"/>
        </w:numPr>
        <w:tabs>
          <w:tab w:val="left" w:pos="0"/>
          <w:tab w:val="left" w:pos="567"/>
        </w:tabs>
        <w:spacing w:beforeLines="60" w:before="144"/>
        <w:ind w:left="0" w:firstLine="0"/>
        <w:jc w:val="both"/>
        <w:rPr>
          <w:rFonts w:ascii="Arial" w:hAnsi="Arial" w:cs="Arial"/>
        </w:rPr>
      </w:pPr>
      <w:r w:rsidRPr="5B770114">
        <w:rPr>
          <w:rFonts w:ascii="Arial" w:hAnsi="Arial" w:cs="Arial"/>
        </w:rPr>
        <w:t xml:space="preserve">Drošības nauda pretendentam netiek atgriezta, ja pretendents savu izteikto solījumu vēlāk atsauc vai pretendents neparaksta izsoles protokolu vai noteiktajā termiņā nenoslēdz </w:t>
      </w:r>
      <w:r w:rsidR="008F44EE">
        <w:rPr>
          <w:rFonts w:ascii="Arial" w:hAnsi="Arial" w:cs="Arial"/>
        </w:rPr>
        <w:t>L</w:t>
      </w:r>
      <w:r w:rsidRPr="5B770114">
        <w:rPr>
          <w:rFonts w:ascii="Arial" w:hAnsi="Arial" w:cs="Arial"/>
        </w:rPr>
        <w:t>īgumu un citos Nolikumā un Līgumā noteiktajos gadījumos.</w:t>
      </w:r>
    </w:p>
    <w:p w14:paraId="5EC2D2EF" w14:textId="73E67686" w:rsidR="00BC0B79" w:rsidRPr="00157DC5" w:rsidRDefault="00BC0B79" w:rsidP="00731001">
      <w:pPr>
        <w:numPr>
          <w:ilvl w:val="1"/>
          <w:numId w:val="19"/>
        </w:numPr>
        <w:tabs>
          <w:tab w:val="left" w:pos="0"/>
          <w:tab w:val="left" w:pos="567"/>
        </w:tabs>
        <w:spacing w:beforeLines="60" w:before="144"/>
        <w:ind w:left="0" w:firstLine="0"/>
        <w:jc w:val="both"/>
        <w:rPr>
          <w:rFonts w:ascii="Arial" w:hAnsi="Arial" w:cs="Arial"/>
        </w:rPr>
      </w:pPr>
      <w:r w:rsidRPr="00157DC5">
        <w:rPr>
          <w:rFonts w:ascii="Arial" w:hAnsi="Arial" w:cs="Arial"/>
          <w:lang w:bidi="yi-Hebr"/>
        </w:rPr>
        <w:t xml:space="preserve">Līdz pieteikuma par piedalīšanos izsolē iesniegšanai </w:t>
      </w:r>
      <w:r w:rsidRPr="00157DC5">
        <w:rPr>
          <w:rFonts w:ascii="Arial" w:hAnsi="Arial" w:cs="Arial"/>
          <w:b/>
          <w:bCs/>
        </w:rPr>
        <w:t>Pretendents iemaksā</w:t>
      </w:r>
      <w:r w:rsidRPr="00157DC5">
        <w:rPr>
          <w:rFonts w:ascii="Arial" w:hAnsi="Arial" w:cs="Arial"/>
        </w:rPr>
        <w:t xml:space="preserve"> </w:t>
      </w:r>
      <w:r w:rsidRPr="00157DC5">
        <w:rPr>
          <w:rFonts w:ascii="Arial" w:hAnsi="Arial" w:cs="Arial"/>
          <w:b/>
          <w:bCs/>
        </w:rPr>
        <w:t xml:space="preserve">dalības maksu 30,00 EUR </w:t>
      </w:r>
      <w:r w:rsidRPr="00157DC5">
        <w:rPr>
          <w:rFonts w:ascii="Arial" w:hAnsi="Arial" w:cs="Arial"/>
        </w:rPr>
        <w:t xml:space="preserve">(trīsdesmit </w:t>
      </w:r>
      <w:proofErr w:type="spellStart"/>
      <w:r w:rsidRPr="00157DC5">
        <w:rPr>
          <w:rFonts w:ascii="Arial" w:hAnsi="Arial" w:cs="Arial"/>
          <w:i/>
          <w:iCs/>
        </w:rPr>
        <w:t>euro</w:t>
      </w:r>
      <w:proofErr w:type="spellEnd"/>
      <w:r w:rsidRPr="00157DC5">
        <w:rPr>
          <w:rFonts w:ascii="Arial" w:hAnsi="Arial" w:cs="Arial"/>
        </w:rPr>
        <w:t xml:space="preserve"> un 00 centi) apmērā</w:t>
      </w:r>
      <w:r w:rsidR="006521A0" w:rsidRPr="00157DC5">
        <w:rPr>
          <w:rFonts w:ascii="Arial" w:hAnsi="Arial" w:cs="Arial"/>
        </w:rPr>
        <w:t xml:space="preserve"> (turpmāk – Dalības maksa)</w:t>
      </w:r>
      <w:r w:rsidRPr="00157DC5">
        <w:rPr>
          <w:rFonts w:ascii="Arial" w:hAnsi="Arial" w:cs="Arial"/>
        </w:rPr>
        <w:t xml:space="preserve"> SIA „Rīgas meži”, vienotais reģistrācijas Nr. 40003982628, norēķinu kontā LV15PARX0005508860001 AS „Citadele banka”, kods PARXLV22. Dalības maksa Pretendentam atmaksāta netiek.</w:t>
      </w:r>
    </w:p>
    <w:p w14:paraId="4D268E06" w14:textId="24C6193C" w:rsidR="005945AA" w:rsidRDefault="00E4493C" w:rsidP="00731001">
      <w:pPr>
        <w:numPr>
          <w:ilvl w:val="1"/>
          <w:numId w:val="19"/>
        </w:numPr>
        <w:tabs>
          <w:tab w:val="left" w:pos="0"/>
          <w:tab w:val="left" w:pos="567"/>
        </w:tabs>
        <w:spacing w:beforeLines="60" w:before="144"/>
        <w:ind w:left="0" w:firstLine="0"/>
        <w:jc w:val="both"/>
        <w:rPr>
          <w:rFonts w:ascii="Arial" w:hAnsi="Arial" w:cs="Arial"/>
        </w:rPr>
      </w:pPr>
      <w:r w:rsidRPr="5B770114">
        <w:rPr>
          <w:rFonts w:ascii="Arial" w:hAnsi="Arial" w:cs="Arial"/>
        </w:rPr>
        <w:t>Nomas maksa tiek aplikta ar pievieno</w:t>
      </w:r>
      <w:r w:rsidR="00E95CBE" w:rsidRPr="5B770114">
        <w:rPr>
          <w:rFonts w:ascii="Arial" w:hAnsi="Arial" w:cs="Arial"/>
        </w:rPr>
        <w:t>tās vērtības nodokli 21% apmērā.</w:t>
      </w:r>
      <w:r w:rsidR="00E5204F" w:rsidRPr="5B770114">
        <w:rPr>
          <w:rFonts w:ascii="Arial" w:hAnsi="Arial" w:cs="Arial"/>
        </w:rPr>
        <w:t xml:space="preserve"> </w:t>
      </w:r>
    </w:p>
    <w:p w14:paraId="5FE85BBB" w14:textId="4B8F2260" w:rsidR="005945AA" w:rsidRPr="00157DC5" w:rsidRDefault="005945AA" w:rsidP="00731001">
      <w:pPr>
        <w:numPr>
          <w:ilvl w:val="1"/>
          <w:numId w:val="19"/>
        </w:numPr>
        <w:tabs>
          <w:tab w:val="left" w:pos="0"/>
          <w:tab w:val="left" w:pos="567"/>
        </w:tabs>
        <w:spacing w:beforeLines="60" w:before="144"/>
        <w:ind w:left="0" w:firstLine="0"/>
        <w:jc w:val="both"/>
        <w:rPr>
          <w:rFonts w:ascii="Arial" w:hAnsi="Arial" w:cs="Arial"/>
        </w:rPr>
      </w:pPr>
      <w:r w:rsidRPr="00157DC5">
        <w:rPr>
          <w:rFonts w:ascii="Arial" w:hAnsi="Arial" w:cs="Arial"/>
        </w:rPr>
        <w:t>Papildus Īpašuma nomas maksai nomniekam saskaņā ar Iznomātāja izrakstītiem rēķiniem jāmaksā:</w:t>
      </w:r>
    </w:p>
    <w:p w14:paraId="5A92E091" w14:textId="6BD5CBAE" w:rsidR="00ED7466" w:rsidRPr="00157DC5" w:rsidRDefault="00ED7466" w:rsidP="00731001">
      <w:pPr>
        <w:pStyle w:val="Sarakstarindkopa"/>
        <w:numPr>
          <w:ilvl w:val="2"/>
          <w:numId w:val="19"/>
        </w:numPr>
        <w:tabs>
          <w:tab w:val="left" w:pos="0"/>
          <w:tab w:val="left" w:pos="567"/>
        </w:tabs>
        <w:spacing w:beforeLines="60" w:before="144"/>
        <w:ind w:left="709" w:hanging="709"/>
        <w:jc w:val="both"/>
        <w:rPr>
          <w:rFonts w:ascii="Arial" w:hAnsi="Arial" w:cs="Arial"/>
        </w:rPr>
      </w:pPr>
      <w:r w:rsidRPr="00157DC5">
        <w:rPr>
          <w:rFonts w:ascii="Arial" w:hAnsi="Arial" w:cs="Arial"/>
        </w:rPr>
        <w:t>vienreizēju maksājumu par zemes nomas tiesību nodibināšanu 493,49</w:t>
      </w:r>
      <w:r w:rsidR="003F1BD1" w:rsidRPr="00157DC5">
        <w:rPr>
          <w:rFonts w:ascii="Arial" w:hAnsi="Arial" w:cs="Arial"/>
        </w:rPr>
        <w:t xml:space="preserve"> </w:t>
      </w:r>
      <w:r w:rsidR="00157DC5" w:rsidRPr="00157DC5">
        <w:rPr>
          <w:rFonts w:ascii="Arial" w:hAnsi="Arial" w:cs="Arial"/>
        </w:rPr>
        <w:t xml:space="preserve">EUR </w:t>
      </w:r>
      <w:r w:rsidR="003F1BD1" w:rsidRPr="00157DC5">
        <w:rPr>
          <w:rFonts w:ascii="Arial" w:hAnsi="Arial" w:cs="Arial"/>
        </w:rPr>
        <w:t xml:space="preserve">(četri simti deviņdesmit trīs </w:t>
      </w:r>
      <w:proofErr w:type="spellStart"/>
      <w:r w:rsidR="003F1BD1" w:rsidRPr="00157DC5">
        <w:rPr>
          <w:rFonts w:ascii="Arial" w:hAnsi="Arial" w:cs="Arial"/>
          <w:i/>
          <w:iCs/>
        </w:rPr>
        <w:t>euro</w:t>
      </w:r>
      <w:proofErr w:type="spellEnd"/>
      <w:r w:rsidR="003F1BD1" w:rsidRPr="00157DC5">
        <w:rPr>
          <w:rFonts w:ascii="Arial" w:hAnsi="Arial" w:cs="Arial"/>
        </w:rPr>
        <w:t xml:space="preserve"> 49 centi)</w:t>
      </w:r>
      <w:r w:rsidRPr="00157DC5">
        <w:rPr>
          <w:rFonts w:ascii="Arial" w:hAnsi="Arial" w:cs="Arial"/>
        </w:rPr>
        <w:t xml:space="preserve"> </w:t>
      </w:r>
      <w:r w:rsidR="00B27C1F" w:rsidRPr="00157DC5">
        <w:rPr>
          <w:rFonts w:ascii="Arial" w:hAnsi="Arial" w:cs="Arial"/>
        </w:rPr>
        <w:t>ar</w:t>
      </w:r>
      <w:r w:rsidRPr="00157DC5">
        <w:rPr>
          <w:rFonts w:ascii="Arial" w:hAnsi="Arial" w:cs="Arial"/>
        </w:rPr>
        <w:t xml:space="preserve"> PVN, atbilstoši </w:t>
      </w:r>
      <w:r w:rsidR="004859A5" w:rsidRPr="00157DC5">
        <w:rPr>
          <w:rFonts w:ascii="Arial" w:hAnsi="Arial" w:cs="Arial"/>
        </w:rPr>
        <w:t>“Nekustamo īpašumu maksas pakalpojumu cenrādis”, kas apstiprināts ar SIA “Rīgas meži” 05.06.2024. valdes lēmumu (protokols Nr.20. lēmums Nr.5) (turpmāk – Cenrādis)</w:t>
      </w:r>
      <w:r w:rsidRPr="00157DC5">
        <w:rPr>
          <w:rFonts w:ascii="Arial" w:hAnsi="Arial" w:cs="Arial"/>
        </w:rPr>
        <w:t>;</w:t>
      </w:r>
    </w:p>
    <w:p w14:paraId="20FB64E6" w14:textId="21F3F9BA" w:rsidR="006521A0" w:rsidRPr="00157DC5" w:rsidRDefault="006521A0" w:rsidP="00731001">
      <w:pPr>
        <w:pStyle w:val="Sarakstarindkopa"/>
        <w:numPr>
          <w:ilvl w:val="2"/>
          <w:numId w:val="19"/>
        </w:numPr>
        <w:tabs>
          <w:tab w:val="left" w:pos="0"/>
          <w:tab w:val="left" w:pos="720"/>
        </w:tabs>
        <w:spacing w:beforeLines="60" w:before="144"/>
        <w:ind w:left="709" w:hanging="709"/>
        <w:jc w:val="both"/>
        <w:rPr>
          <w:rFonts w:ascii="Arial" w:hAnsi="Arial" w:cs="Arial"/>
        </w:rPr>
      </w:pPr>
      <w:proofErr w:type="spellStart"/>
      <w:r w:rsidRPr="00157DC5">
        <w:rPr>
          <w:rFonts w:ascii="Arial" w:hAnsi="Arial" w:cs="Arial"/>
        </w:rPr>
        <w:t>atdeves</w:t>
      </w:r>
      <w:proofErr w:type="spellEnd"/>
      <w:r w:rsidRPr="00157DC5">
        <w:rPr>
          <w:rFonts w:ascii="Arial" w:hAnsi="Arial" w:cs="Arial"/>
        </w:rPr>
        <w:t xml:space="preserve"> likmi, 4% apmērā</w:t>
      </w:r>
      <w:r w:rsidR="002B28CC" w:rsidRPr="00157DC5">
        <w:rPr>
          <w:rFonts w:ascii="Arial" w:hAnsi="Arial" w:cs="Arial"/>
        </w:rPr>
        <w:t xml:space="preserve"> </w:t>
      </w:r>
      <w:r w:rsidR="00D84898" w:rsidRPr="00157DC5">
        <w:rPr>
          <w:rFonts w:ascii="Arial" w:hAnsi="Arial" w:cs="Arial"/>
        </w:rPr>
        <w:t>no nosolītās maksas</w:t>
      </w:r>
      <w:r w:rsidR="004859A5" w:rsidRPr="00157DC5">
        <w:rPr>
          <w:rFonts w:ascii="Arial" w:hAnsi="Arial" w:cs="Arial"/>
        </w:rPr>
        <w:t xml:space="preserve"> (bez PVN), atbilstoši Cenrādim</w:t>
      </w:r>
      <w:r w:rsidR="00D84898" w:rsidRPr="00157DC5">
        <w:rPr>
          <w:rFonts w:ascii="Arial" w:hAnsi="Arial" w:cs="Arial"/>
        </w:rPr>
        <w:t>;</w:t>
      </w:r>
    </w:p>
    <w:p w14:paraId="2B910622" w14:textId="43998431" w:rsidR="003D12EF" w:rsidRPr="00F47CF5" w:rsidRDefault="005945AA" w:rsidP="00731001">
      <w:pPr>
        <w:pStyle w:val="Sarakstarindkopa"/>
        <w:numPr>
          <w:ilvl w:val="2"/>
          <w:numId w:val="19"/>
        </w:numPr>
        <w:tabs>
          <w:tab w:val="left" w:pos="0"/>
          <w:tab w:val="left" w:pos="720"/>
        </w:tabs>
        <w:spacing w:beforeLines="60" w:before="144"/>
        <w:ind w:left="709" w:hanging="709"/>
        <w:jc w:val="both"/>
        <w:rPr>
          <w:rFonts w:ascii="Arial" w:hAnsi="Arial" w:cs="Arial"/>
        </w:rPr>
      </w:pPr>
      <w:r w:rsidRPr="00157DC5">
        <w:rPr>
          <w:rFonts w:ascii="Arial" w:hAnsi="Arial" w:cs="Arial"/>
        </w:rPr>
        <w:t>kompensācij</w:t>
      </w:r>
      <w:r w:rsidR="00475C21" w:rsidRPr="00157DC5">
        <w:rPr>
          <w:rFonts w:ascii="Arial" w:hAnsi="Arial" w:cs="Arial"/>
        </w:rPr>
        <w:t>u</w:t>
      </w:r>
      <w:r w:rsidRPr="00157DC5">
        <w:rPr>
          <w:rFonts w:ascii="Arial" w:hAnsi="Arial" w:cs="Arial"/>
        </w:rPr>
        <w:t xml:space="preserve"> par </w:t>
      </w:r>
      <w:r w:rsidRPr="00F47CF5">
        <w:rPr>
          <w:rFonts w:ascii="Arial" w:hAnsi="Arial" w:cs="Arial"/>
        </w:rPr>
        <w:t>nekustamā īpašuma nodokli par nomas periodu;</w:t>
      </w:r>
    </w:p>
    <w:p w14:paraId="2A29721D" w14:textId="01334EF7" w:rsidR="003D12EF" w:rsidRPr="00F47CF5" w:rsidRDefault="005945AA" w:rsidP="00731001">
      <w:pPr>
        <w:pStyle w:val="Sarakstarindkopa"/>
        <w:numPr>
          <w:ilvl w:val="2"/>
          <w:numId w:val="19"/>
        </w:numPr>
        <w:tabs>
          <w:tab w:val="left" w:pos="0"/>
          <w:tab w:val="left" w:pos="720"/>
        </w:tabs>
        <w:spacing w:beforeLines="60" w:before="144"/>
        <w:ind w:left="709" w:hanging="709"/>
        <w:jc w:val="both"/>
        <w:rPr>
          <w:rFonts w:ascii="Arial" w:hAnsi="Arial" w:cs="Arial"/>
        </w:rPr>
      </w:pPr>
      <w:bookmarkStart w:id="6" w:name="_Hlk169009938"/>
      <w:r w:rsidRPr="00F47CF5">
        <w:rPr>
          <w:rFonts w:ascii="Arial" w:hAnsi="Arial" w:cs="Arial"/>
        </w:rPr>
        <w:t>vienreizēj</w:t>
      </w:r>
      <w:r w:rsidR="00475C21">
        <w:rPr>
          <w:rFonts w:ascii="Arial" w:hAnsi="Arial" w:cs="Arial"/>
        </w:rPr>
        <w:t>u</w:t>
      </w:r>
      <w:r w:rsidRPr="00F47CF5">
        <w:rPr>
          <w:rFonts w:ascii="Arial" w:hAnsi="Arial" w:cs="Arial"/>
        </w:rPr>
        <w:t xml:space="preserve"> kompensācij</w:t>
      </w:r>
      <w:r w:rsidR="00475C21">
        <w:rPr>
          <w:rFonts w:ascii="Arial" w:hAnsi="Arial" w:cs="Arial"/>
        </w:rPr>
        <w:t>u</w:t>
      </w:r>
      <w:r w:rsidRPr="00F47CF5">
        <w:rPr>
          <w:rFonts w:ascii="Arial" w:hAnsi="Arial" w:cs="Arial"/>
        </w:rPr>
        <w:t xml:space="preserve"> par sertificēta vērtētāja veikto </w:t>
      </w:r>
      <w:r w:rsidR="00475C21">
        <w:rPr>
          <w:rFonts w:ascii="Arial" w:hAnsi="Arial" w:cs="Arial"/>
        </w:rPr>
        <w:t xml:space="preserve">tirgus nomas maksas </w:t>
      </w:r>
      <w:r w:rsidRPr="00F47CF5">
        <w:rPr>
          <w:rFonts w:ascii="Arial" w:hAnsi="Arial" w:cs="Arial"/>
        </w:rPr>
        <w:t>novērtējumu</w:t>
      </w:r>
      <w:r w:rsidR="00393BA5" w:rsidRPr="00F47CF5">
        <w:rPr>
          <w:rFonts w:ascii="Arial" w:hAnsi="Arial" w:cs="Arial"/>
        </w:rPr>
        <w:t xml:space="preserve"> </w:t>
      </w:r>
      <w:r w:rsidR="00D84898" w:rsidRPr="00D84898">
        <w:rPr>
          <w:rFonts w:ascii="Arial" w:hAnsi="Arial" w:cs="Arial"/>
        </w:rPr>
        <w:t xml:space="preserve">338,80 </w:t>
      </w:r>
      <w:r w:rsidR="00157DC5" w:rsidRPr="00C94F3D">
        <w:rPr>
          <w:rFonts w:ascii="Arial" w:hAnsi="Arial" w:cs="Arial"/>
        </w:rPr>
        <w:t>EUR</w:t>
      </w:r>
      <w:r w:rsidR="00157DC5">
        <w:rPr>
          <w:rFonts w:ascii="Arial" w:hAnsi="Arial" w:cs="Arial"/>
        </w:rPr>
        <w:t xml:space="preserve"> </w:t>
      </w:r>
      <w:r w:rsidR="00B70AFB">
        <w:rPr>
          <w:rFonts w:ascii="Arial" w:hAnsi="Arial" w:cs="Arial"/>
        </w:rPr>
        <w:t>(trīs simti trīsdesmit astoņi</w:t>
      </w:r>
      <w:r w:rsidR="00B70AFB" w:rsidRPr="00157DC5">
        <w:rPr>
          <w:rFonts w:ascii="Arial" w:hAnsi="Arial" w:cs="Arial"/>
          <w:i/>
          <w:iCs/>
        </w:rPr>
        <w:t xml:space="preserve"> </w:t>
      </w:r>
      <w:proofErr w:type="spellStart"/>
      <w:r w:rsidR="00B70AFB" w:rsidRPr="00157DC5">
        <w:rPr>
          <w:rFonts w:ascii="Arial" w:hAnsi="Arial" w:cs="Arial"/>
          <w:i/>
          <w:iCs/>
        </w:rPr>
        <w:t>euro</w:t>
      </w:r>
      <w:proofErr w:type="spellEnd"/>
      <w:r w:rsidR="00B70AFB">
        <w:rPr>
          <w:rFonts w:ascii="Arial" w:hAnsi="Arial" w:cs="Arial"/>
        </w:rPr>
        <w:t xml:space="preserve"> 80 centi) </w:t>
      </w:r>
      <w:r w:rsidR="004E594E">
        <w:rPr>
          <w:rFonts w:ascii="Arial" w:hAnsi="Arial" w:cs="Arial"/>
        </w:rPr>
        <w:t>tai skaitā</w:t>
      </w:r>
      <w:r w:rsidR="00B22BF4" w:rsidRPr="00F47CF5">
        <w:rPr>
          <w:rFonts w:ascii="Arial" w:hAnsi="Arial" w:cs="Arial"/>
        </w:rPr>
        <w:t xml:space="preserve"> PVN</w:t>
      </w:r>
      <w:r w:rsidR="005C7C90" w:rsidRPr="00F47CF5">
        <w:rPr>
          <w:rFonts w:ascii="Arial" w:hAnsi="Arial" w:cs="Arial"/>
        </w:rPr>
        <w:t>.</w:t>
      </w:r>
    </w:p>
    <w:bookmarkEnd w:id="6"/>
    <w:p w14:paraId="2D4FBB9B" w14:textId="77777777" w:rsidR="00443DD5" w:rsidRPr="003D12EF" w:rsidRDefault="00443DD5" w:rsidP="00443DD5">
      <w:pPr>
        <w:pStyle w:val="Sarakstarindkopa"/>
        <w:tabs>
          <w:tab w:val="left" w:pos="0"/>
          <w:tab w:val="left" w:pos="720"/>
        </w:tabs>
        <w:spacing w:beforeLines="60" w:before="144"/>
        <w:ind w:left="1800"/>
        <w:jc w:val="both"/>
        <w:rPr>
          <w:rFonts w:ascii="Arial" w:hAnsi="Arial" w:cs="Arial"/>
        </w:rPr>
      </w:pPr>
    </w:p>
    <w:p w14:paraId="33D478CB" w14:textId="5BC0E129" w:rsidR="00E500FE" w:rsidRPr="00B829AA" w:rsidRDefault="00E4493C" w:rsidP="00D67ACC">
      <w:pPr>
        <w:numPr>
          <w:ilvl w:val="0"/>
          <w:numId w:val="19"/>
        </w:numPr>
        <w:tabs>
          <w:tab w:val="left" w:pos="0"/>
          <w:tab w:val="left" w:pos="720"/>
        </w:tabs>
        <w:spacing w:beforeLines="60" w:before="144"/>
        <w:jc w:val="center"/>
        <w:rPr>
          <w:rFonts w:ascii="Arial" w:hAnsi="Arial" w:cs="Arial"/>
          <w:b/>
          <w:bCs/>
        </w:rPr>
      </w:pPr>
      <w:r w:rsidRPr="5B770114">
        <w:rPr>
          <w:rFonts w:ascii="Arial" w:hAnsi="Arial" w:cs="Arial"/>
          <w:b/>
          <w:bCs/>
        </w:rPr>
        <w:t xml:space="preserve">Izsoles </w:t>
      </w:r>
      <w:r w:rsidR="00E95CBE" w:rsidRPr="5B770114">
        <w:rPr>
          <w:rFonts w:ascii="Arial" w:hAnsi="Arial" w:cs="Arial"/>
          <w:b/>
          <w:bCs/>
        </w:rPr>
        <w:t>objekt</w:t>
      </w:r>
      <w:r w:rsidR="00417352">
        <w:rPr>
          <w:rFonts w:ascii="Arial" w:hAnsi="Arial" w:cs="Arial"/>
          <w:b/>
          <w:bCs/>
        </w:rPr>
        <w:t>a</w:t>
      </w:r>
      <w:r w:rsidRPr="5B770114">
        <w:rPr>
          <w:rFonts w:ascii="Arial" w:hAnsi="Arial" w:cs="Arial"/>
          <w:b/>
          <w:bCs/>
        </w:rPr>
        <w:t xml:space="preserve"> nomas īpašie nosacījumi</w:t>
      </w:r>
    </w:p>
    <w:p w14:paraId="27819DAB" w14:textId="2DF6DB47" w:rsidR="00697BF3" w:rsidRPr="001C15DD" w:rsidRDefault="00260983" w:rsidP="00D15469">
      <w:pPr>
        <w:pStyle w:val="Sarakstarindkopa"/>
        <w:numPr>
          <w:ilvl w:val="1"/>
          <w:numId w:val="19"/>
        </w:numPr>
        <w:tabs>
          <w:tab w:val="left" w:pos="567"/>
        </w:tabs>
        <w:ind w:left="0" w:firstLine="0"/>
        <w:jc w:val="both"/>
        <w:rPr>
          <w:rFonts w:ascii="Arial" w:hAnsi="Arial" w:cs="Arial"/>
        </w:rPr>
      </w:pPr>
      <w:r>
        <w:rPr>
          <w:rFonts w:ascii="Arial" w:hAnsi="Arial" w:cs="Arial"/>
        </w:rPr>
        <w:t xml:space="preserve"> </w:t>
      </w:r>
      <w:r w:rsidRPr="00697BF3">
        <w:rPr>
          <w:rFonts w:ascii="Arial" w:hAnsi="Arial" w:cs="Arial"/>
        </w:rPr>
        <w:t>Nomniekam</w:t>
      </w:r>
      <w:r w:rsidR="00D44A8B" w:rsidRPr="00697BF3">
        <w:rPr>
          <w:rFonts w:ascii="Arial" w:hAnsi="Arial" w:cs="Arial"/>
        </w:rPr>
        <w:t xml:space="preserve"> ir </w:t>
      </w:r>
      <w:r w:rsidR="00697BF3" w:rsidRPr="00697BF3">
        <w:rPr>
          <w:rFonts w:ascii="Arial" w:hAnsi="Arial" w:cs="Arial"/>
        </w:rPr>
        <w:t xml:space="preserve">tiesības </w:t>
      </w:r>
      <w:r w:rsidR="004E594E">
        <w:rPr>
          <w:rFonts w:ascii="Arial" w:hAnsi="Arial" w:cs="Arial"/>
        </w:rPr>
        <w:t>Ī</w:t>
      </w:r>
      <w:r w:rsidR="00697BF3" w:rsidRPr="00697BF3">
        <w:rPr>
          <w:rFonts w:ascii="Arial" w:hAnsi="Arial" w:cs="Arial"/>
        </w:rPr>
        <w:t>pašumu labiekārtot</w:t>
      </w:r>
      <w:r w:rsidR="0034068C">
        <w:rPr>
          <w:rFonts w:ascii="Arial" w:hAnsi="Arial" w:cs="Arial"/>
        </w:rPr>
        <w:t>, bez apbūves tiesībām,</w:t>
      </w:r>
      <w:r w:rsidR="00697BF3" w:rsidRPr="00697BF3">
        <w:rPr>
          <w:rFonts w:ascii="Arial" w:hAnsi="Arial" w:cs="Arial"/>
        </w:rPr>
        <w:t xml:space="preserve"> atbilstoši iznomāšanas mērķim, jebkāda veida darbības, tai skaitā uzlabojumu veikšanu iepriekš </w:t>
      </w:r>
      <w:proofErr w:type="spellStart"/>
      <w:r w:rsidR="00697BF3" w:rsidRPr="00697BF3">
        <w:rPr>
          <w:rFonts w:ascii="Arial" w:hAnsi="Arial" w:cs="Arial"/>
        </w:rPr>
        <w:t>rakstveidā</w:t>
      </w:r>
      <w:proofErr w:type="spellEnd"/>
      <w:r w:rsidR="00697BF3" w:rsidRPr="00697BF3">
        <w:rPr>
          <w:rFonts w:ascii="Arial" w:hAnsi="Arial" w:cs="Arial"/>
        </w:rPr>
        <w:t xml:space="preserve"> saskaņojot ar Iznomātāju un saņemot kompetento institūciju atļaujas (ja tādas nepieciešamas)</w:t>
      </w:r>
      <w:r w:rsidR="00697BF3">
        <w:rPr>
          <w:rFonts w:ascii="Arial" w:hAnsi="Arial" w:cs="Arial"/>
        </w:rPr>
        <w:t xml:space="preserve">. Ne vēlāk </w:t>
      </w:r>
      <w:r w:rsidR="00697BF3" w:rsidRPr="00697BF3">
        <w:rPr>
          <w:rFonts w:ascii="Arial" w:hAnsi="Arial" w:cs="Arial"/>
        </w:rPr>
        <w:t xml:space="preserve">kā 5 (piecu) darba dienu laikā pēc </w:t>
      </w:r>
      <w:r w:rsidR="00697BF3">
        <w:rPr>
          <w:rFonts w:ascii="Arial" w:hAnsi="Arial" w:cs="Arial"/>
        </w:rPr>
        <w:t xml:space="preserve">kompetento institūciju atļauju </w:t>
      </w:r>
      <w:r w:rsidR="00697BF3" w:rsidRPr="00697BF3">
        <w:rPr>
          <w:rFonts w:ascii="Arial" w:hAnsi="Arial" w:cs="Arial"/>
        </w:rPr>
        <w:t>saņemšanas tās iesniegt Iznomātājam</w:t>
      </w:r>
      <w:r w:rsidR="00E500FE" w:rsidRPr="00697BF3">
        <w:rPr>
          <w:rFonts w:ascii="Arial" w:hAnsi="Arial" w:cs="Arial"/>
        </w:rPr>
        <w:t xml:space="preserve">. </w:t>
      </w:r>
      <w:r w:rsidR="00D44A8B" w:rsidRPr="00697BF3">
        <w:rPr>
          <w:rFonts w:ascii="Arial" w:hAnsi="Arial" w:cs="Arial"/>
        </w:rPr>
        <w:t xml:space="preserve">Darbība atļauta ievērojot noteiktās </w:t>
      </w:r>
      <w:r w:rsidR="00C450F3" w:rsidRPr="00697BF3">
        <w:rPr>
          <w:rFonts w:ascii="Arial" w:hAnsi="Arial" w:cs="Arial"/>
        </w:rPr>
        <w:t>Īpašuma</w:t>
      </w:r>
      <w:r w:rsidR="00D44A8B" w:rsidRPr="00697BF3">
        <w:rPr>
          <w:rFonts w:ascii="Arial" w:hAnsi="Arial" w:cs="Arial"/>
        </w:rPr>
        <w:t xml:space="preserve"> </w:t>
      </w:r>
      <w:r w:rsidR="00D44A8B" w:rsidRPr="001C15DD">
        <w:rPr>
          <w:rFonts w:ascii="Arial" w:hAnsi="Arial" w:cs="Arial"/>
        </w:rPr>
        <w:t>platības robežas.</w:t>
      </w:r>
    </w:p>
    <w:p w14:paraId="4464D962" w14:textId="24FCA756" w:rsidR="00854ABD" w:rsidRPr="001C15DD" w:rsidRDefault="00854ABD" w:rsidP="00854ABD">
      <w:pPr>
        <w:pStyle w:val="Sarakstarindkopa"/>
        <w:numPr>
          <w:ilvl w:val="1"/>
          <w:numId w:val="19"/>
        </w:numPr>
        <w:tabs>
          <w:tab w:val="left" w:pos="567"/>
        </w:tabs>
        <w:ind w:left="0" w:firstLine="0"/>
        <w:jc w:val="both"/>
        <w:rPr>
          <w:rFonts w:ascii="Arial" w:hAnsi="Arial" w:cs="Arial"/>
        </w:rPr>
      </w:pPr>
      <w:r w:rsidRPr="001C15DD">
        <w:rPr>
          <w:rFonts w:ascii="Arial" w:hAnsi="Arial" w:cs="Arial"/>
        </w:rPr>
        <w:t xml:space="preserve">Nomniekam ir pienākums Līguma ietvaros sniegtos pakalpojumus un autotransporta izvietojumu nodrošināt atbilstoši Izsolē iesniegtajai </w:t>
      </w:r>
      <w:proofErr w:type="spellStart"/>
      <w:r w:rsidRPr="001C15DD">
        <w:rPr>
          <w:rFonts w:ascii="Arial" w:hAnsi="Arial" w:cs="Arial"/>
        </w:rPr>
        <w:t>vizualizācijai</w:t>
      </w:r>
      <w:proofErr w:type="spellEnd"/>
      <w:r w:rsidR="00CB5FA5" w:rsidRPr="001C15DD">
        <w:rPr>
          <w:rFonts w:ascii="Arial" w:hAnsi="Arial" w:cs="Arial"/>
        </w:rPr>
        <w:t>.</w:t>
      </w:r>
    </w:p>
    <w:p w14:paraId="0EF7911E" w14:textId="0C46DC12" w:rsidR="00854ABD" w:rsidRPr="001C15DD" w:rsidRDefault="00854ABD" w:rsidP="00854ABD">
      <w:pPr>
        <w:pStyle w:val="Sarakstarindkopa"/>
        <w:numPr>
          <w:ilvl w:val="1"/>
          <w:numId w:val="19"/>
        </w:numPr>
        <w:tabs>
          <w:tab w:val="left" w:pos="567"/>
        </w:tabs>
        <w:ind w:left="0" w:firstLine="0"/>
        <w:jc w:val="both"/>
        <w:rPr>
          <w:rFonts w:ascii="Arial" w:hAnsi="Arial" w:cs="Arial"/>
        </w:rPr>
      </w:pPr>
      <w:r w:rsidRPr="001C15DD">
        <w:rPr>
          <w:rFonts w:ascii="Arial" w:hAnsi="Arial" w:cs="Arial"/>
        </w:rPr>
        <w:t xml:space="preserve">Nomniekam ir tiesības Līguma darbības laikā mainīt autotransporta stāvvietas izvietojumu (ievērojot nosacījumu par to, ka vienlaicīgi nedrīkst atrasties vairāk kā 49 autotransporta līdzekļi) un aktīvās atpūtas pakalpojumu nodrošināšanu, par šim izmaiņām </w:t>
      </w:r>
      <w:proofErr w:type="spellStart"/>
      <w:r w:rsidRPr="001C15DD">
        <w:rPr>
          <w:rFonts w:ascii="Arial" w:hAnsi="Arial" w:cs="Arial"/>
        </w:rPr>
        <w:t>rakstveidā</w:t>
      </w:r>
      <w:proofErr w:type="spellEnd"/>
      <w:r w:rsidRPr="001C15DD">
        <w:rPr>
          <w:rFonts w:ascii="Arial" w:hAnsi="Arial" w:cs="Arial"/>
        </w:rPr>
        <w:t xml:space="preserve"> informējot Iznomātāju un pievienojot aktualizētu </w:t>
      </w:r>
      <w:proofErr w:type="spellStart"/>
      <w:r w:rsidRPr="001C15DD">
        <w:rPr>
          <w:rFonts w:ascii="Arial" w:hAnsi="Arial" w:cs="Arial"/>
        </w:rPr>
        <w:t>vizualizāciju</w:t>
      </w:r>
      <w:proofErr w:type="spellEnd"/>
      <w:r w:rsidRPr="001C15DD">
        <w:rPr>
          <w:rFonts w:ascii="Arial" w:hAnsi="Arial" w:cs="Arial"/>
        </w:rPr>
        <w:t>.</w:t>
      </w:r>
    </w:p>
    <w:p w14:paraId="2E7D7C04" w14:textId="0BE29840" w:rsidR="001249AB" w:rsidRPr="00697BF3" w:rsidRDefault="00E50FEC" w:rsidP="00D15469">
      <w:pPr>
        <w:numPr>
          <w:ilvl w:val="1"/>
          <w:numId w:val="19"/>
        </w:numPr>
        <w:tabs>
          <w:tab w:val="left" w:pos="567"/>
          <w:tab w:val="left" w:pos="851"/>
        </w:tabs>
        <w:spacing w:beforeLines="60" w:before="144"/>
        <w:ind w:left="0" w:firstLine="0"/>
        <w:jc w:val="both"/>
        <w:rPr>
          <w:rFonts w:ascii="Arial" w:hAnsi="Arial" w:cs="Arial"/>
        </w:rPr>
      </w:pPr>
      <w:r w:rsidRPr="00697BF3">
        <w:rPr>
          <w:rFonts w:ascii="Arial" w:hAnsi="Arial" w:cs="Arial"/>
        </w:rPr>
        <w:t>Nomnieks nodrošina Īpašuma uzturēšanu atbilstoši normatīvo aktu prasībām.</w:t>
      </w:r>
    </w:p>
    <w:p w14:paraId="23ABC128" w14:textId="0698639D" w:rsidR="009F3BE9" w:rsidRPr="00697BF3" w:rsidRDefault="009F3BE9" w:rsidP="00D15469">
      <w:pPr>
        <w:numPr>
          <w:ilvl w:val="1"/>
          <w:numId w:val="19"/>
        </w:numPr>
        <w:tabs>
          <w:tab w:val="left" w:pos="567"/>
          <w:tab w:val="left" w:pos="851"/>
        </w:tabs>
        <w:spacing w:beforeLines="60" w:before="144"/>
        <w:ind w:left="0" w:firstLine="0"/>
        <w:jc w:val="both"/>
        <w:rPr>
          <w:rFonts w:ascii="Arial" w:hAnsi="Arial" w:cs="Arial"/>
        </w:rPr>
      </w:pPr>
      <w:r w:rsidRPr="00697BF3">
        <w:rPr>
          <w:rFonts w:ascii="Arial" w:hAnsi="Arial" w:cs="Arial"/>
        </w:rPr>
        <w:lastRenderedPageBreak/>
        <w:t xml:space="preserve">Nomnieks </w:t>
      </w:r>
      <w:r w:rsidR="0051454F" w:rsidRPr="00697BF3">
        <w:rPr>
          <w:rFonts w:ascii="Arial" w:hAnsi="Arial" w:cs="Arial"/>
        </w:rPr>
        <w:t xml:space="preserve">ir pienākums </w:t>
      </w:r>
      <w:r w:rsidRPr="00697BF3">
        <w:rPr>
          <w:rFonts w:ascii="Arial" w:hAnsi="Arial" w:cs="Arial"/>
        </w:rPr>
        <w:t>nodrošināt Īpašuma lietošanu vienīgi Līguma 1.</w:t>
      </w:r>
      <w:r w:rsidR="00D67ACC" w:rsidRPr="00697BF3">
        <w:rPr>
          <w:rFonts w:ascii="Arial" w:hAnsi="Arial" w:cs="Arial"/>
        </w:rPr>
        <w:t>4</w:t>
      </w:r>
      <w:r w:rsidRPr="00697BF3">
        <w:rPr>
          <w:rFonts w:ascii="Arial" w:hAnsi="Arial" w:cs="Arial"/>
        </w:rPr>
        <w:t>. punktā noteiktajam mērķim</w:t>
      </w:r>
      <w:r w:rsidR="0051454F" w:rsidRPr="00697BF3">
        <w:rPr>
          <w:rFonts w:ascii="Arial" w:hAnsi="Arial" w:cs="Arial"/>
        </w:rPr>
        <w:t xml:space="preserve">. </w:t>
      </w:r>
    </w:p>
    <w:p w14:paraId="3B422A8E" w14:textId="242954F9" w:rsidR="009B7E47" w:rsidRDefault="009B7E47" w:rsidP="00D15469">
      <w:pPr>
        <w:numPr>
          <w:ilvl w:val="1"/>
          <w:numId w:val="19"/>
        </w:numPr>
        <w:tabs>
          <w:tab w:val="left" w:pos="567"/>
        </w:tabs>
        <w:spacing w:beforeLines="60" w:before="144"/>
        <w:ind w:left="0" w:firstLine="0"/>
        <w:jc w:val="both"/>
        <w:rPr>
          <w:rFonts w:ascii="Arial" w:hAnsi="Arial" w:cs="Arial"/>
        </w:rPr>
      </w:pPr>
      <w:r w:rsidRPr="00697BF3">
        <w:rPr>
          <w:rFonts w:ascii="Arial" w:hAnsi="Arial" w:cs="Arial"/>
        </w:rPr>
        <w:t>Nomniekam ir pienākums</w:t>
      </w:r>
      <w:r>
        <w:rPr>
          <w:rFonts w:ascii="Arial" w:hAnsi="Arial" w:cs="Arial"/>
        </w:rPr>
        <w:t>:</w:t>
      </w:r>
    </w:p>
    <w:p w14:paraId="6147D36C" w14:textId="77777777" w:rsidR="009B7E47" w:rsidRPr="009B7E47" w:rsidRDefault="009B7E47" w:rsidP="00D15469">
      <w:pPr>
        <w:numPr>
          <w:ilvl w:val="2"/>
          <w:numId w:val="19"/>
        </w:numPr>
        <w:tabs>
          <w:tab w:val="left" w:pos="709"/>
        </w:tabs>
        <w:spacing w:beforeLines="60" w:before="144"/>
        <w:ind w:left="709" w:hanging="709"/>
        <w:jc w:val="both"/>
        <w:rPr>
          <w:rFonts w:ascii="Arial" w:hAnsi="Arial" w:cs="Arial"/>
        </w:rPr>
      </w:pPr>
      <w:r w:rsidRPr="009B7E47">
        <w:rPr>
          <w:rFonts w:ascii="Arial" w:hAnsi="Arial" w:cs="Arial"/>
        </w:rPr>
        <w:t>uzturēt kārtībā Būves segumu, nodrošinot nepieciešamos Būves seguma remontdarbus;</w:t>
      </w:r>
    </w:p>
    <w:p w14:paraId="1B86C44E" w14:textId="76A65C90" w:rsidR="009B7E47" w:rsidRPr="00A332C9" w:rsidRDefault="009B7E47" w:rsidP="00D15469">
      <w:pPr>
        <w:numPr>
          <w:ilvl w:val="2"/>
          <w:numId w:val="19"/>
        </w:numPr>
        <w:tabs>
          <w:tab w:val="left" w:pos="-6210"/>
          <w:tab w:val="left" w:pos="709"/>
        </w:tabs>
        <w:suppressAutoHyphens/>
        <w:autoSpaceDN w:val="0"/>
        <w:ind w:left="709" w:hanging="709"/>
        <w:jc w:val="both"/>
        <w:rPr>
          <w:rFonts w:ascii="Arial" w:hAnsi="Arial" w:cs="Arial"/>
        </w:rPr>
      </w:pPr>
      <w:r w:rsidRPr="00A332C9">
        <w:rPr>
          <w:rFonts w:ascii="Arial" w:hAnsi="Arial" w:cs="Arial"/>
        </w:rPr>
        <w:t xml:space="preserve">nodrošināt, ka iznomātajā </w:t>
      </w:r>
      <w:r w:rsidR="004E594E">
        <w:rPr>
          <w:rFonts w:ascii="Arial" w:hAnsi="Arial" w:cs="Arial"/>
        </w:rPr>
        <w:t>Ī</w:t>
      </w:r>
      <w:r w:rsidRPr="00A332C9">
        <w:rPr>
          <w:rFonts w:ascii="Arial" w:hAnsi="Arial" w:cs="Arial"/>
        </w:rPr>
        <w:t>pašumā vienlaikus neatrodas vairāk kā 49 transportlīdzekļi, attiecīgi ierobežot kādu Būves daļu, vai realizēt cita veida pasākumus, kas nodrošinātu minētās prasības ievērošanu;</w:t>
      </w:r>
    </w:p>
    <w:p w14:paraId="1C25B7A9" w14:textId="64D69766" w:rsidR="009B7E47" w:rsidRDefault="009B7E47" w:rsidP="00D15469">
      <w:pPr>
        <w:numPr>
          <w:ilvl w:val="2"/>
          <w:numId w:val="19"/>
        </w:numPr>
        <w:tabs>
          <w:tab w:val="left" w:pos="-6210"/>
          <w:tab w:val="left" w:pos="709"/>
        </w:tabs>
        <w:suppressAutoHyphens/>
        <w:autoSpaceDN w:val="0"/>
        <w:ind w:left="709" w:hanging="709"/>
        <w:jc w:val="both"/>
        <w:rPr>
          <w:rFonts w:ascii="Arial" w:hAnsi="Arial" w:cs="Arial"/>
        </w:rPr>
      </w:pPr>
      <w:r w:rsidRPr="00A332C9">
        <w:rPr>
          <w:rFonts w:ascii="Arial" w:hAnsi="Arial" w:cs="Arial"/>
        </w:rPr>
        <w:t xml:space="preserve">uzturēt kārtībā </w:t>
      </w:r>
      <w:r w:rsidR="004E594E">
        <w:rPr>
          <w:rFonts w:ascii="Arial" w:hAnsi="Arial" w:cs="Arial"/>
        </w:rPr>
        <w:t>Ī</w:t>
      </w:r>
      <w:r w:rsidRPr="00A332C9">
        <w:rPr>
          <w:rFonts w:ascii="Arial" w:hAnsi="Arial" w:cs="Arial"/>
        </w:rPr>
        <w:t xml:space="preserve">pašumam piegulošo teritoriju 50 m rādiusā no Būves, veikt atkritumu apsaimniekošanu piegulošajā teritorijā. Bīstamu/sausu koku, zaru zāģēšanu saskaņot ar Iznomātāja attiecīgo mežzini. </w:t>
      </w:r>
    </w:p>
    <w:p w14:paraId="48FD6E2E" w14:textId="541D01AF" w:rsidR="009B7E47" w:rsidRPr="009B7E47" w:rsidRDefault="009B7E47" w:rsidP="009B7E47">
      <w:pPr>
        <w:numPr>
          <w:ilvl w:val="1"/>
          <w:numId w:val="19"/>
        </w:numPr>
        <w:tabs>
          <w:tab w:val="left" w:pos="-6210"/>
        </w:tabs>
        <w:suppressAutoHyphens/>
        <w:autoSpaceDN w:val="0"/>
        <w:jc w:val="both"/>
        <w:rPr>
          <w:rFonts w:ascii="Arial" w:hAnsi="Arial" w:cs="Arial"/>
        </w:rPr>
      </w:pPr>
      <w:r w:rsidRPr="009B7E47">
        <w:rPr>
          <w:rFonts w:ascii="Arial" w:hAnsi="Arial" w:cs="Arial"/>
        </w:rPr>
        <w:t xml:space="preserve">Īpašumā aizliegts izvietot </w:t>
      </w:r>
      <w:r w:rsidRPr="009B7E47">
        <w:rPr>
          <w:rFonts w:ascii="Arial" w:eastAsiaTheme="minorHAnsi" w:hAnsi="Arial" w:cs="Arial"/>
        </w:rPr>
        <w:t>kafijas aparātu/-</w:t>
      </w:r>
      <w:proofErr w:type="spellStart"/>
      <w:r w:rsidRPr="009B7E47">
        <w:rPr>
          <w:rFonts w:ascii="Arial" w:eastAsiaTheme="minorHAnsi" w:hAnsi="Arial" w:cs="Arial"/>
        </w:rPr>
        <w:t>us</w:t>
      </w:r>
      <w:proofErr w:type="spellEnd"/>
      <w:r w:rsidRPr="009B7E47">
        <w:rPr>
          <w:rFonts w:ascii="Arial" w:eastAsiaTheme="minorHAnsi" w:hAnsi="Arial" w:cs="Arial"/>
        </w:rPr>
        <w:t>, atkritumu tvertni/-es.</w:t>
      </w:r>
    </w:p>
    <w:p w14:paraId="03A5F496" w14:textId="10A4DA5D" w:rsidR="00B829AA" w:rsidRPr="009B7E47" w:rsidRDefault="00EA5532" w:rsidP="00B829AA">
      <w:pPr>
        <w:numPr>
          <w:ilvl w:val="1"/>
          <w:numId w:val="19"/>
        </w:numPr>
        <w:tabs>
          <w:tab w:val="left" w:pos="567"/>
        </w:tabs>
        <w:spacing w:beforeLines="60" w:before="144"/>
        <w:ind w:left="0" w:firstLine="0"/>
        <w:jc w:val="both"/>
        <w:rPr>
          <w:rFonts w:ascii="Arial" w:hAnsi="Arial" w:cs="Arial"/>
        </w:rPr>
      </w:pPr>
      <w:r w:rsidRPr="009B7E47">
        <w:rPr>
          <w:rFonts w:ascii="Arial" w:hAnsi="Arial" w:cs="Arial"/>
        </w:rPr>
        <w:t>Nomniekam nav tiesības nodot Īpašumu apakšnomā.</w:t>
      </w:r>
    </w:p>
    <w:p w14:paraId="10B04322" w14:textId="23924014" w:rsidR="007E3BB3" w:rsidRPr="009B7E47" w:rsidRDefault="00475C21" w:rsidP="00475C21">
      <w:pPr>
        <w:numPr>
          <w:ilvl w:val="1"/>
          <w:numId w:val="19"/>
        </w:numPr>
        <w:tabs>
          <w:tab w:val="left" w:pos="567"/>
        </w:tabs>
        <w:spacing w:beforeLines="60" w:before="144"/>
        <w:ind w:left="0" w:firstLine="0"/>
        <w:jc w:val="both"/>
        <w:rPr>
          <w:rFonts w:ascii="Arial" w:hAnsi="Arial" w:cs="Arial"/>
        </w:rPr>
      </w:pPr>
      <w:r w:rsidRPr="009B7E47">
        <w:rPr>
          <w:rFonts w:ascii="Arial" w:hAnsi="Arial" w:cs="Arial"/>
        </w:rPr>
        <w:t xml:space="preserve">Nosolītajai nomas maksa tiek piemērota </w:t>
      </w:r>
      <w:proofErr w:type="spellStart"/>
      <w:r w:rsidRPr="009B7E47">
        <w:rPr>
          <w:rFonts w:ascii="Arial" w:hAnsi="Arial" w:cs="Arial"/>
        </w:rPr>
        <w:t>atdeves</w:t>
      </w:r>
      <w:proofErr w:type="spellEnd"/>
      <w:r w:rsidRPr="009B7E47">
        <w:rPr>
          <w:rFonts w:ascii="Arial" w:hAnsi="Arial" w:cs="Arial"/>
        </w:rPr>
        <w:t xml:space="preserve"> likme, kas 2024. gadā noteikta 4% apmērā</w:t>
      </w:r>
      <w:r w:rsidR="004859A5" w:rsidRPr="009B7E47">
        <w:rPr>
          <w:rFonts w:ascii="Arial" w:hAnsi="Arial" w:cs="Arial"/>
        </w:rPr>
        <w:t xml:space="preserve"> no nosolītās maksas (bez PVN)</w:t>
      </w:r>
      <w:r w:rsidRPr="009B7E47">
        <w:rPr>
          <w:rFonts w:ascii="Arial" w:hAnsi="Arial" w:cs="Arial"/>
        </w:rPr>
        <w:t xml:space="preserve">. Iznomātājs </w:t>
      </w:r>
      <w:proofErr w:type="spellStart"/>
      <w:r w:rsidRPr="009B7E47">
        <w:rPr>
          <w:rFonts w:ascii="Arial" w:hAnsi="Arial" w:cs="Arial"/>
        </w:rPr>
        <w:t>atdeves</w:t>
      </w:r>
      <w:proofErr w:type="spellEnd"/>
      <w:r w:rsidRPr="009B7E47">
        <w:rPr>
          <w:rFonts w:ascii="Arial" w:hAnsi="Arial" w:cs="Arial"/>
        </w:rPr>
        <w:t xml:space="preserve"> likmi ir tiesīgs vienpusēji pārskatīt un mainīt vienu reizi kalendārā gada ietvaros, Nomniekam par to nosūtot rēķinu.</w:t>
      </w:r>
    </w:p>
    <w:p w14:paraId="236AE5E6" w14:textId="767BBA46" w:rsidR="5B770114" w:rsidRPr="009B7E47" w:rsidRDefault="0028371C" w:rsidP="00B829AA">
      <w:pPr>
        <w:numPr>
          <w:ilvl w:val="1"/>
          <w:numId w:val="19"/>
        </w:numPr>
        <w:tabs>
          <w:tab w:val="left" w:pos="567"/>
        </w:tabs>
        <w:spacing w:beforeLines="60" w:before="144"/>
        <w:ind w:left="0" w:firstLine="0"/>
        <w:jc w:val="both"/>
        <w:rPr>
          <w:rFonts w:ascii="Arial" w:hAnsi="Arial" w:cs="Arial"/>
        </w:rPr>
      </w:pPr>
      <w:r w:rsidRPr="009B7E47">
        <w:rPr>
          <w:rFonts w:ascii="Arial" w:hAnsi="Arial" w:cs="Arial"/>
        </w:rPr>
        <w:t>Noslēdzot Līgumu un nododot Īpašumu nomā Nomniekam, kā arī Līgumam izbeidzoties un pieņemot Īpašumu  no Nomnieka, tiek parakstīts pieņemšanas - nodošanas akts.</w:t>
      </w:r>
    </w:p>
    <w:p w14:paraId="0977F717" w14:textId="77777777" w:rsidR="00E4493C" w:rsidRPr="00A803B0" w:rsidRDefault="00E4493C" w:rsidP="00D67ACC">
      <w:pPr>
        <w:numPr>
          <w:ilvl w:val="0"/>
          <w:numId w:val="11"/>
        </w:numPr>
        <w:tabs>
          <w:tab w:val="left" w:pos="567"/>
        </w:tabs>
        <w:spacing w:beforeLines="60" w:before="144"/>
        <w:ind w:left="0" w:firstLine="0"/>
        <w:jc w:val="center"/>
        <w:rPr>
          <w:rFonts w:ascii="Arial" w:hAnsi="Arial" w:cs="Arial"/>
          <w:b/>
        </w:rPr>
      </w:pPr>
      <w:r w:rsidRPr="00A803B0">
        <w:rPr>
          <w:rFonts w:ascii="Arial" w:hAnsi="Arial" w:cs="Arial"/>
          <w:b/>
        </w:rPr>
        <w:t>Pretendenti un izsoles izsludināšana</w:t>
      </w:r>
    </w:p>
    <w:p w14:paraId="0580B66E" w14:textId="0F273A5B" w:rsidR="00E4493C" w:rsidRPr="00616A77" w:rsidRDefault="00E4493C" w:rsidP="5B770114">
      <w:pPr>
        <w:numPr>
          <w:ilvl w:val="1"/>
          <w:numId w:val="11"/>
        </w:numPr>
        <w:spacing w:beforeLines="60" w:before="144"/>
        <w:ind w:left="0" w:firstLine="0"/>
        <w:jc w:val="both"/>
        <w:rPr>
          <w:rFonts w:ascii="Arial" w:hAnsi="Arial" w:cs="Arial"/>
        </w:rPr>
      </w:pPr>
      <w:r w:rsidRPr="5B770114">
        <w:rPr>
          <w:rFonts w:ascii="Arial" w:hAnsi="Arial" w:cs="Arial"/>
        </w:rPr>
        <w:t>Sludinājums par nomas tiesību izsoli un nolikums tiek publicēts Rīgas</w:t>
      </w:r>
      <w:r w:rsidR="00324F02" w:rsidRPr="5B770114">
        <w:rPr>
          <w:rFonts w:ascii="Arial" w:hAnsi="Arial" w:cs="Arial"/>
        </w:rPr>
        <w:t xml:space="preserve"> </w:t>
      </w:r>
      <w:proofErr w:type="spellStart"/>
      <w:r w:rsidR="00324F02" w:rsidRPr="5B770114">
        <w:rPr>
          <w:rFonts w:ascii="Arial" w:hAnsi="Arial" w:cs="Arial"/>
        </w:rPr>
        <w:t>valstpilsētas</w:t>
      </w:r>
      <w:proofErr w:type="spellEnd"/>
      <w:r w:rsidRPr="5B770114">
        <w:rPr>
          <w:rFonts w:ascii="Arial" w:hAnsi="Arial" w:cs="Arial"/>
        </w:rPr>
        <w:t xml:space="preserve"> pašvaldības </w:t>
      </w:r>
      <w:r w:rsidR="00C33579">
        <w:rPr>
          <w:rFonts w:ascii="Arial" w:hAnsi="Arial" w:cs="Arial"/>
        </w:rPr>
        <w:t>tīmekļa vietnē</w:t>
      </w:r>
      <w:r w:rsidRPr="5B770114">
        <w:rPr>
          <w:rFonts w:ascii="Arial" w:hAnsi="Arial" w:cs="Arial"/>
        </w:rPr>
        <w:t xml:space="preserve"> </w:t>
      </w:r>
      <w:hyperlink r:id="rId14">
        <w:r w:rsidRPr="5B770114">
          <w:rPr>
            <w:rStyle w:val="Hipersaite"/>
            <w:rFonts w:ascii="Arial" w:hAnsi="Arial" w:cs="Arial"/>
          </w:rPr>
          <w:t>www.riga.lv</w:t>
        </w:r>
      </w:hyperlink>
      <w:r w:rsidRPr="5B770114">
        <w:rPr>
          <w:rFonts w:ascii="Arial" w:hAnsi="Arial" w:cs="Arial"/>
        </w:rPr>
        <w:t xml:space="preserve">, Valsts Nekustamie īpašumi </w:t>
      </w:r>
      <w:r w:rsidR="00C33579">
        <w:rPr>
          <w:rFonts w:ascii="Arial" w:hAnsi="Arial" w:cs="Arial"/>
        </w:rPr>
        <w:t>tīmekļa vietnē</w:t>
      </w:r>
      <w:r w:rsidRPr="5B770114">
        <w:rPr>
          <w:rFonts w:ascii="Arial" w:hAnsi="Arial" w:cs="Arial"/>
        </w:rPr>
        <w:t xml:space="preserve"> </w:t>
      </w:r>
      <w:hyperlink r:id="rId15" w:history="1">
        <w:r w:rsidRPr="5B770114">
          <w:rPr>
            <w:rStyle w:val="Hipersaite"/>
            <w:rFonts w:ascii="Arial" w:hAnsi="Arial" w:cs="Arial"/>
          </w:rPr>
          <w:t>www.vni.lv</w:t>
        </w:r>
      </w:hyperlink>
      <w:r w:rsidRPr="5B770114">
        <w:rPr>
          <w:rFonts w:ascii="Arial" w:hAnsi="Arial" w:cs="Arial"/>
        </w:rPr>
        <w:t xml:space="preserve"> un </w:t>
      </w:r>
      <w:r w:rsidR="00BD7E4C">
        <w:rPr>
          <w:rFonts w:ascii="Arial" w:hAnsi="Arial" w:cs="Arial"/>
        </w:rPr>
        <w:t>I</w:t>
      </w:r>
      <w:r w:rsidRPr="5B770114">
        <w:rPr>
          <w:rFonts w:ascii="Arial" w:hAnsi="Arial" w:cs="Arial"/>
        </w:rPr>
        <w:t xml:space="preserve">znomātāja </w:t>
      </w:r>
      <w:r w:rsidR="00C33579">
        <w:rPr>
          <w:rFonts w:ascii="Arial" w:hAnsi="Arial" w:cs="Arial"/>
        </w:rPr>
        <w:t xml:space="preserve">tīmekļa vietnē </w:t>
      </w:r>
      <w:hyperlink r:id="rId16">
        <w:r w:rsidRPr="5B770114">
          <w:rPr>
            <w:rStyle w:val="Hipersaite"/>
            <w:rFonts w:ascii="Arial" w:hAnsi="Arial" w:cs="Arial"/>
          </w:rPr>
          <w:t>www.rigasmezi.lv</w:t>
        </w:r>
      </w:hyperlink>
      <w:r w:rsidRPr="5B770114">
        <w:rPr>
          <w:rFonts w:ascii="Arial" w:hAnsi="Arial" w:cs="Arial"/>
        </w:rPr>
        <w:t>. Sludinājumā tiek norādītas šādas ziņas:</w:t>
      </w:r>
    </w:p>
    <w:p w14:paraId="24305A5E"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Īpašumu adrese un sastāvs;</w:t>
      </w:r>
    </w:p>
    <w:p w14:paraId="4285BE50"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izsoles laiks un vieta;</w:t>
      </w:r>
    </w:p>
    <w:p w14:paraId="2D680277"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00616A77">
        <w:rPr>
          <w:rFonts w:ascii="Arial" w:hAnsi="Arial" w:cs="Arial"/>
        </w:rPr>
        <w:t xml:space="preserve">izsoles sākumcenas; </w:t>
      </w:r>
    </w:p>
    <w:p w14:paraId="7CA45E5D"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5B770114">
        <w:rPr>
          <w:rFonts w:ascii="Arial" w:hAnsi="Arial" w:cs="Arial"/>
        </w:rPr>
        <w:t>kā var vienoties par Īpašumu apskates vietu un laiku;</w:t>
      </w:r>
    </w:p>
    <w:p w14:paraId="717F9709" w14:textId="77777777" w:rsidR="00E4493C" w:rsidRPr="00616A77" w:rsidRDefault="00E4493C" w:rsidP="00E4493C">
      <w:pPr>
        <w:pStyle w:val="nais1"/>
        <w:numPr>
          <w:ilvl w:val="2"/>
          <w:numId w:val="11"/>
        </w:numPr>
        <w:tabs>
          <w:tab w:val="left" w:pos="0"/>
        </w:tabs>
        <w:spacing w:beforeLines="60" w:before="144" w:beforeAutospacing="0" w:after="0" w:afterAutospacing="0"/>
        <w:ind w:left="0" w:firstLine="0"/>
        <w:jc w:val="both"/>
        <w:rPr>
          <w:rFonts w:ascii="Arial" w:hAnsi="Arial" w:cs="Arial"/>
        </w:rPr>
      </w:pPr>
      <w:r w:rsidRPr="5B770114">
        <w:rPr>
          <w:rFonts w:ascii="Arial" w:hAnsi="Arial" w:cs="Arial"/>
        </w:rPr>
        <w:t>kur un kad var pieteikties dalībai izsolē.</w:t>
      </w:r>
    </w:p>
    <w:p w14:paraId="546445A5" w14:textId="0B4D2B9A" w:rsidR="00E4493C" w:rsidRPr="00616A77" w:rsidRDefault="00E4493C" w:rsidP="5B770114">
      <w:pPr>
        <w:numPr>
          <w:ilvl w:val="1"/>
          <w:numId w:val="11"/>
        </w:numPr>
        <w:spacing w:beforeLines="60" w:before="144"/>
        <w:ind w:left="0" w:firstLine="0"/>
        <w:jc w:val="both"/>
        <w:rPr>
          <w:rFonts w:ascii="Arial" w:hAnsi="Arial" w:cs="Arial"/>
        </w:rPr>
      </w:pPr>
      <w:r w:rsidRPr="5B770114">
        <w:rPr>
          <w:rFonts w:ascii="Arial" w:hAnsi="Arial" w:cs="Arial"/>
        </w:rPr>
        <w:t xml:space="preserve">Ar nolikumu, tai skaitā </w:t>
      </w:r>
      <w:r w:rsidR="0028371C">
        <w:rPr>
          <w:rFonts w:ascii="Arial" w:hAnsi="Arial" w:cs="Arial"/>
        </w:rPr>
        <w:t>L</w:t>
      </w:r>
      <w:r w:rsidRPr="5B770114">
        <w:rPr>
          <w:rFonts w:ascii="Arial" w:hAnsi="Arial" w:cs="Arial"/>
        </w:rPr>
        <w:t xml:space="preserve">īguma projektu interesenti var iepazīties Rīgas </w:t>
      </w:r>
      <w:proofErr w:type="spellStart"/>
      <w:r w:rsidR="00175B01" w:rsidRPr="5B770114">
        <w:rPr>
          <w:rFonts w:ascii="Arial" w:hAnsi="Arial" w:cs="Arial"/>
        </w:rPr>
        <w:t>valst</w:t>
      </w:r>
      <w:r w:rsidRPr="5B770114">
        <w:rPr>
          <w:rFonts w:ascii="Arial" w:hAnsi="Arial" w:cs="Arial"/>
        </w:rPr>
        <w:t>pilsētas</w:t>
      </w:r>
      <w:proofErr w:type="spellEnd"/>
      <w:r w:rsidRPr="5B770114">
        <w:rPr>
          <w:rFonts w:ascii="Arial" w:hAnsi="Arial" w:cs="Arial"/>
        </w:rPr>
        <w:t xml:space="preserve"> pašvaldības </w:t>
      </w:r>
      <w:r w:rsidR="00C33579">
        <w:rPr>
          <w:rFonts w:ascii="Arial" w:hAnsi="Arial" w:cs="Arial"/>
        </w:rPr>
        <w:t>tīmekļa vietnē</w:t>
      </w:r>
      <w:r w:rsidRPr="5B770114">
        <w:rPr>
          <w:rFonts w:ascii="Arial" w:hAnsi="Arial" w:cs="Arial"/>
        </w:rPr>
        <w:t xml:space="preserve"> </w:t>
      </w:r>
      <w:hyperlink r:id="rId17">
        <w:r w:rsidRPr="5B770114">
          <w:rPr>
            <w:rStyle w:val="Hipersaite"/>
            <w:rFonts w:ascii="Arial" w:hAnsi="Arial" w:cs="Arial"/>
          </w:rPr>
          <w:t>www.riga.lv</w:t>
        </w:r>
      </w:hyperlink>
      <w:r w:rsidRPr="5B770114">
        <w:rPr>
          <w:rFonts w:ascii="Arial" w:hAnsi="Arial" w:cs="Arial"/>
        </w:rPr>
        <w:t xml:space="preserve"> un iznomātāja </w:t>
      </w:r>
      <w:r w:rsidR="00C33579">
        <w:rPr>
          <w:rFonts w:ascii="Arial" w:hAnsi="Arial" w:cs="Arial"/>
        </w:rPr>
        <w:t>tīmekļa vietnē</w:t>
      </w:r>
      <w:r w:rsidRPr="5B770114">
        <w:rPr>
          <w:rFonts w:ascii="Arial" w:hAnsi="Arial" w:cs="Arial"/>
        </w:rPr>
        <w:t xml:space="preserve"> </w:t>
      </w:r>
      <w:hyperlink r:id="rId18">
        <w:r w:rsidRPr="5B770114">
          <w:rPr>
            <w:rStyle w:val="Hipersaite"/>
            <w:rFonts w:ascii="Arial" w:hAnsi="Arial" w:cs="Arial"/>
          </w:rPr>
          <w:t>www.rigasmezi.lv</w:t>
        </w:r>
      </w:hyperlink>
      <w:r w:rsidR="679E121C" w:rsidRPr="5B770114">
        <w:rPr>
          <w:rFonts w:ascii="Arial" w:hAnsi="Arial" w:cs="Arial"/>
        </w:rPr>
        <w:t xml:space="preserve"> un Valsts Nekustamie īpašumi </w:t>
      </w:r>
      <w:r w:rsidR="00C33579">
        <w:rPr>
          <w:rFonts w:ascii="Arial" w:hAnsi="Arial" w:cs="Arial"/>
        </w:rPr>
        <w:t>tīmekļa vietnē</w:t>
      </w:r>
      <w:r w:rsidR="679E121C" w:rsidRPr="5B770114">
        <w:rPr>
          <w:rFonts w:ascii="Arial" w:hAnsi="Arial" w:cs="Arial"/>
        </w:rPr>
        <w:t xml:space="preserve"> </w:t>
      </w:r>
      <w:hyperlink r:id="rId19" w:history="1">
        <w:hyperlink r:id="rId20" w:history="1">
          <w:r w:rsidR="679E121C" w:rsidRPr="5B770114">
            <w:rPr>
              <w:rFonts w:ascii="Arial" w:hAnsi="Arial" w:cs="Arial"/>
            </w:rPr>
            <w:t>www.vni.lv</w:t>
          </w:r>
        </w:hyperlink>
      </w:hyperlink>
      <w:r w:rsidRPr="5B770114">
        <w:rPr>
          <w:rFonts w:ascii="Arial" w:hAnsi="Arial" w:cs="Arial"/>
        </w:rPr>
        <w:t>.</w:t>
      </w:r>
      <w:r w:rsidR="00596DFF">
        <w:rPr>
          <w:rFonts w:ascii="Arial" w:hAnsi="Arial" w:cs="Arial"/>
        </w:rPr>
        <w:t xml:space="preserve"> </w:t>
      </w:r>
    </w:p>
    <w:p w14:paraId="42016873" w14:textId="6C4A62A0" w:rsidR="00E4493C" w:rsidRPr="00D15469" w:rsidRDefault="002A2345" w:rsidP="00D15469">
      <w:pPr>
        <w:jc w:val="both"/>
        <w:rPr>
          <w:rFonts w:ascii="Arial" w:hAnsi="Arial" w:cs="Arial"/>
          <w:color w:val="286140"/>
          <w:lang w:eastAsia="en-US"/>
        </w:rPr>
      </w:pPr>
      <w:r w:rsidRPr="009B7E47">
        <w:rPr>
          <w:rFonts w:ascii="Arial" w:hAnsi="Arial" w:cs="Arial"/>
        </w:rPr>
        <w:t xml:space="preserve">Objektu var apskatīt dabā, </w:t>
      </w:r>
      <w:r w:rsidRPr="009B7E47">
        <w:rPr>
          <w:rFonts w:ascii="Arial" w:hAnsi="Arial" w:cs="Arial"/>
          <w:u w:val="single"/>
        </w:rPr>
        <w:t>iepriekš piesakoties un vienojoties par konkrēto apskates laiku</w:t>
      </w:r>
      <w:r w:rsidRPr="009B7E47">
        <w:rPr>
          <w:rFonts w:ascii="Arial" w:hAnsi="Arial" w:cs="Arial"/>
        </w:rPr>
        <w:t xml:space="preserve"> ar </w:t>
      </w:r>
      <w:r w:rsidR="009B7E47" w:rsidRPr="009B7E47">
        <w:rPr>
          <w:rFonts w:ascii="Arial" w:hAnsi="Arial" w:cs="Arial"/>
          <w:b/>
          <w:bCs/>
        </w:rPr>
        <w:t>Modri Martinovu</w:t>
      </w:r>
      <w:r w:rsidRPr="009B7E47">
        <w:rPr>
          <w:rFonts w:ascii="Arial" w:hAnsi="Arial" w:cs="Arial"/>
        </w:rPr>
        <w:t>,</w:t>
      </w:r>
      <w:r w:rsidR="003C1A92" w:rsidRPr="009B7E47">
        <w:rPr>
          <w:rFonts w:ascii="Arial" w:hAnsi="Arial" w:cs="Arial"/>
        </w:rPr>
        <w:t xml:space="preserve"> tālr. Nr.</w:t>
      </w:r>
      <w:r w:rsidRPr="009B7E47">
        <w:rPr>
          <w:rFonts w:ascii="Arial" w:hAnsi="Arial" w:cs="Arial"/>
        </w:rPr>
        <w:t xml:space="preserve"> </w:t>
      </w:r>
      <w:r w:rsidR="009B7E47" w:rsidRPr="009B7E47">
        <w:rPr>
          <w:rFonts w:ascii="Arial" w:hAnsi="Arial" w:cs="Arial"/>
        </w:rPr>
        <w:t>+371 26634179</w:t>
      </w:r>
      <w:r w:rsidR="003C1A92" w:rsidRPr="009B7E47">
        <w:rPr>
          <w:rFonts w:ascii="Arial" w:hAnsi="Arial" w:cs="Arial"/>
        </w:rPr>
        <w:t>,</w:t>
      </w:r>
      <w:r w:rsidRPr="009B7E47">
        <w:rPr>
          <w:rFonts w:ascii="Arial" w:hAnsi="Arial" w:cs="Arial"/>
        </w:rPr>
        <w:t xml:space="preserve"> </w:t>
      </w:r>
      <w:r w:rsidR="003C1A92" w:rsidRPr="009B7E47">
        <w:rPr>
          <w:rFonts w:ascii="Arial" w:hAnsi="Arial" w:cs="Arial"/>
        </w:rPr>
        <w:t>elektroniskā pasta adrese</w:t>
      </w:r>
      <w:r w:rsidRPr="009B7E47">
        <w:rPr>
          <w:rFonts w:ascii="Arial" w:hAnsi="Arial" w:cs="Arial"/>
        </w:rPr>
        <w:t>:</w:t>
      </w:r>
      <w:r w:rsidRPr="009B7E47">
        <w:rPr>
          <w:rFonts w:ascii="Arial" w:hAnsi="Arial" w:cs="Arial"/>
          <w:b/>
          <w:bCs/>
        </w:rPr>
        <w:t xml:space="preserve"> </w:t>
      </w:r>
      <w:hyperlink r:id="rId21" w:history="1">
        <w:r w:rsidR="009B7E47" w:rsidRPr="009B7E47">
          <w:rPr>
            <w:rStyle w:val="Hipersaite"/>
            <w:rFonts w:ascii="Arial" w:hAnsi="Arial" w:cs="Arial"/>
          </w:rPr>
          <w:t>modris.martinovs@rigasmezi.lv</w:t>
        </w:r>
      </w:hyperlink>
      <w:r w:rsidRPr="009B7E47">
        <w:rPr>
          <w:rFonts w:ascii="Arial" w:hAnsi="Arial" w:cs="Arial"/>
          <w:b/>
          <w:bCs/>
        </w:rPr>
        <w:t>.</w:t>
      </w:r>
    </w:p>
    <w:p w14:paraId="5CC5271E"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5B770114">
        <w:rPr>
          <w:rFonts w:ascii="Arial" w:hAnsi="Arial" w:cs="Arial"/>
        </w:rPr>
        <w:t>Iznomātajam ir tiesības publiskot informāciju par izsoles izsludināšanu plašsaziņas līdzekļos, kā arī informēt par to personas, kas iepriekš ir izteikušas vēlmi nomāt konkrēto Īpašumu.</w:t>
      </w:r>
    </w:p>
    <w:p w14:paraId="3D302234" w14:textId="77777777" w:rsidR="00E4493C" w:rsidRPr="00616A77" w:rsidRDefault="00E4493C" w:rsidP="00E4493C">
      <w:pPr>
        <w:pStyle w:val="Virsraksts2"/>
        <w:keepNext w:val="0"/>
        <w:numPr>
          <w:ilvl w:val="0"/>
          <w:numId w:val="11"/>
        </w:numPr>
        <w:tabs>
          <w:tab w:val="left" w:pos="0"/>
        </w:tabs>
        <w:spacing w:beforeLines="60" w:before="144"/>
        <w:ind w:left="0" w:firstLine="0"/>
        <w:jc w:val="center"/>
        <w:rPr>
          <w:rFonts w:ascii="Arial" w:hAnsi="Arial" w:cs="Arial"/>
          <w:szCs w:val="24"/>
        </w:rPr>
      </w:pPr>
      <w:bookmarkStart w:id="7" w:name="_Toc170542707"/>
      <w:bookmarkStart w:id="8" w:name="_Toc170543755"/>
      <w:bookmarkStart w:id="9" w:name="_Toc170543997"/>
      <w:r w:rsidRPr="00616A77">
        <w:rPr>
          <w:rFonts w:ascii="Arial" w:hAnsi="Arial" w:cs="Arial"/>
          <w:szCs w:val="24"/>
        </w:rPr>
        <w:t>Pieteikumu dokumenti un to noformēšana</w:t>
      </w:r>
    </w:p>
    <w:p w14:paraId="199542B6" w14:textId="77777777" w:rsidR="00E4493C" w:rsidRPr="00616A77" w:rsidRDefault="00E4493C" w:rsidP="00E4493C">
      <w:pPr>
        <w:numPr>
          <w:ilvl w:val="1"/>
          <w:numId w:val="11"/>
        </w:numPr>
        <w:tabs>
          <w:tab w:val="left" w:pos="0"/>
        </w:tabs>
        <w:spacing w:beforeLines="60" w:before="144"/>
        <w:ind w:left="0" w:firstLine="0"/>
        <w:jc w:val="both"/>
        <w:rPr>
          <w:rFonts w:ascii="Arial" w:hAnsi="Arial" w:cs="Arial"/>
        </w:rPr>
      </w:pPr>
      <w:r w:rsidRPr="00616A77">
        <w:rPr>
          <w:rFonts w:ascii="Arial" w:hAnsi="Arial" w:cs="Arial"/>
        </w:rPr>
        <w:t>Dalībai izsolē pretendents iesniedz šādus dokumentus:</w:t>
      </w:r>
    </w:p>
    <w:p w14:paraId="7B834584" w14:textId="77777777" w:rsidR="00E4493C" w:rsidRPr="00616A77" w:rsidRDefault="00E4493C" w:rsidP="00E4493C">
      <w:pPr>
        <w:numPr>
          <w:ilvl w:val="2"/>
          <w:numId w:val="11"/>
        </w:numPr>
        <w:tabs>
          <w:tab w:val="left" w:pos="0"/>
          <w:tab w:val="left" w:pos="720"/>
        </w:tabs>
        <w:spacing w:beforeLines="60" w:before="144"/>
        <w:ind w:left="0" w:firstLine="0"/>
        <w:jc w:val="both"/>
        <w:rPr>
          <w:rFonts w:ascii="Arial" w:hAnsi="Arial" w:cs="Arial"/>
          <w:b/>
          <w:bCs/>
          <w:u w:val="single"/>
        </w:rPr>
      </w:pPr>
      <w:r w:rsidRPr="00616A77">
        <w:rPr>
          <w:rFonts w:ascii="Arial" w:hAnsi="Arial" w:cs="Arial"/>
          <w:b/>
          <w:bCs/>
          <w:u w:val="single"/>
        </w:rPr>
        <w:lastRenderedPageBreak/>
        <w:t>fiziskā persona vai personu grupa iesniedz:</w:t>
      </w:r>
    </w:p>
    <w:p w14:paraId="4E7D4E4D" w14:textId="55C9F6AB" w:rsidR="00E4493C" w:rsidRPr="009B615B" w:rsidRDefault="00E4493C" w:rsidP="009B615B">
      <w:pPr>
        <w:numPr>
          <w:ilvl w:val="0"/>
          <w:numId w:val="9"/>
        </w:numPr>
        <w:tabs>
          <w:tab w:val="left" w:pos="0"/>
          <w:tab w:val="left" w:pos="426"/>
        </w:tabs>
        <w:spacing w:beforeLines="60" w:before="144"/>
        <w:ind w:left="0" w:firstLine="0"/>
        <w:jc w:val="both"/>
        <w:rPr>
          <w:rFonts w:ascii="Arial" w:hAnsi="Arial" w:cs="Arial"/>
        </w:rPr>
      </w:pPr>
      <w:r w:rsidRPr="00616A77">
        <w:rPr>
          <w:rFonts w:ascii="Arial" w:hAnsi="Arial" w:cs="Arial"/>
          <w:u w:val="single"/>
        </w:rPr>
        <w:t>aizpildītu pieteikumu dalībai izsolē</w:t>
      </w:r>
      <w:r w:rsidRPr="00616A77">
        <w:rPr>
          <w:rFonts w:ascii="Arial" w:hAnsi="Arial" w:cs="Arial"/>
        </w:rPr>
        <w:t xml:space="preserve"> (sagatavo saskaņā ar </w:t>
      </w:r>
      <w:r w:rsidR="00A803B0">
        <w:rPr>
          <w:rFonts w:ascii="Arial" w:hAnsi="Arial" w:cs="Arial"/>
        </w:rPr>
        <w:t>2</w:t>
      </w:r>
      <w:r w:rsidRPr="00616A77">
        <w:rPr>
          <w:rFonts w:ascii="Arial" w:hAnsi="Arial" w:cs="Arial"/>
        </w:rPr>
        <w:t>.pielikumā pievienoto formu</w:t>
      </w:r>
      <w:r w:rsidR="007E62E7" w:rsidRPr="00616A77">
        <w:rPr>
          <w:rFonts w:ascii="Arial" w:hAnsi="Arial" w:cs="Arial"/>
        </w:rPr>
        <w:t xml:space="preserve"> </w:t>
      </w:r>
      <w:r w:rsidRPr="00616A77">
        <w:rPr>
          <w:rFonts w:ascii="Arial" w:hAnsi="Arial" w:cs="Arial"/>
        </w:rPr>
        <w:t>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r w:rsidR="009B615B">
        <w:rPr>
          <w:rFonts w:ascii="Arial" w:hAnsi="Arial" w:cs="Arial"/>
        </w:rPr>
        <w:t xml:space="preserve"> </w:t>
      </w:r>
      <w:r w:rsidR="00FE018E" w:rsidRPr="009B615B">
        <w:rPr>
          <w:rFonts w:ascii="Arial" w:hAnsi="Arial" w:cs="Arial"/>
        </w:rPr>
        <w:t>dokuments, kuram nebūs iespējams pārbaudīt elektroniskā dokumenta autentiskumu netiks atzīts par atbilstošu šajā punktā norādīto ziņu sniegšanai un tiks atzīts par neiesniegtu;</w:t>
      </w:r>
    </w:p>
    <w:p w14:paraId="34D3C7CE" w14:textId="62099BF2" w:rsidR="00C33579" w:rsidRPr="001C15DD" w:rsidRDefault="008273C8" w:rsidP="00684450">
      <w:pPr>
        <w:numPr>
          <w:ilvl w:val="0"/>
          <w:numId w:val="9"/>
        </w:numPr>
        <w:tabs>
          <w:tab w:val="left" w:pos="0"/>
          <w:tab w:val="left" w:pos="426"/>
        </w:tabs>
        <w:spacing w:beforeLines="60" w:before="144"/>
        <w:ind w:left="0" w:firstLine="0"/>
        <w:jc w:val="both"/>
        <w:rPr>
          <w:rFonts w:ascii="Arial" w:hAnsi="Arial" w:cs="Arial"/>
        </w:rPr>
      </w:pPr>
      <w:r w:rsidRPr="001C15DD">
        <w:rPr>
          <w:rFonts w:ascii="Arial" w:hAnsi="Arial" w:cs="Arial"/>
          <w:u w:val="single"/>
        </w:rPr>
        <w:t>plānotās darbības</w:t>
      </w:r>
      <w:r w:rsidR="005F2A57" w:rsidRPr="001C15DD">
        <w:rPr>
          <w:rFonts w:ascii="Arial" w:hAnsi="Arial" w:cs="Arial"/>
          <w:u w:val="single"/>
        </w:rPr>
        <w:t xml:space="preserve"> apraksts (2.pielikums)</w:t>
      </w:r>
    </w:p>
    <w:p w14:paraId="0AF843D1" w14:textId="0516BE00" w:rsidR="008A267D" w:rsidRPr="001C15DD" w:rsidRDefault="008A267D" w:rsidP="00684450">
      <w:pPr>
        <w:numPr>
          <w:ilvl w:val="0"/>
          <w:numId w:val="9"/>
        </w:numPr>
        <w:tabs>
          <w:tab w:val="left" w:pos="0"/>
          <w:tab w:val="left" w:pos="426"/>
        </w:tabs>
        <w:spacing w:beforeLines="60" w:before="144"/>
        <w:ind w:left="0" w:firstLine="0"/>
        <w:jc w:val="both"/>
        <w:rPr>
          <w:rFonts w:ascii="Arial" w:hAnsi="Arial" w:cs="Arial"/>
        </w:rPr>
      </w:pPr>
      <w:proofErr w:type="spellStart"/>
      <w:r w:rsidRPr="001C15DD">
        <w:rPr>
          <w:rFonts w:ascii="Arial" w:hAnsi="Arial" w:cs="Arial"/>
          <w:u w:val="single"/>
        </w:rPr>
        <w:t>vizualizācija</w:t>
      </w:r>
      <w:proofErr w:type="spellEnd"/>
      <w:r w:rsidRPr="001C15DD">
        <w:rPr>
          <w:rFonts w:ascii="Arial" w:hAnsi="Arial" w:cs="Arial"/>
          <w:u w:val="single"/>
        </w:rPr>
        <w:t xml:space="preserve">, norādot plānoto autotransporta (līdz 49 vietām) izvietojumu, kā arī </w:t>
      </w:r>
      <w:r w:rsidRPr="001C15DD">
        <w:rPr>
          <w:rFonts w:ascii="Arial" w:hAnsi="Arial" w:cs="Arial"/>
        </w:rPr>
        <w:t>aktīvās atpūtas pakalpojumu izvietojumu (ja tādi tiks paredzēti)</w:t>
      </w:r>
    </w:p>
    <w:p w14:paraId="0B41646C" w14:textId="77777777" w:rsidR="004E1BC4" w:rsidRPr="001C15DD" w:rsidRDefault="00E4493C" w:rsidP="00A803B0">
      <w:pPr>
        <w:numPr>
          <w:ilvl w:val="0"/>
          <w:numId w:val="9"/>
        </w:numPr>
        <w:tabs>
          <w:tab w:val="left" w:pos="0"/>
          <w:tab w:val="left" w:pos="426"/>
        </w:tabs>
        <w:spacing w:beforeLines="60" w:before="144" w:after="240"/>
        <w:ind w:left="0" w:firstLine="0"/>
        <w:jc w:val="both"/>
        <w:rPr>
          <w:rFonts w:ascii="Arial" w:hAnsi="Arial" w:cs="Arial"/>
        </w:rPr>
      </w:pPr>
      <w:r w:rsidRPr="001C15DD">
        <w:rPr>
          <w:rFonts w:ascii="Arial" w:hAnsi="Arial" w:cs="Arial"/>
          <w:u w:val="single"/>
        </w:rPr>
        <w:t>notariāli apliecinātu pilnvarojumu pārstāvēt fizisko personu</w:t>
      </w:r>
      <w:r w:rsidRPr="001C15DD">
        <w:rPr>
          <w:rFonts w:ascii="Arial" w:hAnsi="Arial" w:cs="Arial"/>
        </w:rPr>
        <w:t xml:space="preserve"> šajā Īpašuma nomas tiesību izsolē, ja personu pārstāv pilnvarnieks. Pilnvarā ir jābūt nepārprotami norādītam, ka persona ir pilnvarota pārstāvēt pilnvarnieku un piedalīties konkrēti šajā nomas tiesību izsolē vai šāda veida nomas tiesību izsolēs, norādot vārdu uzvārdu, personas kodu.</w:t>
      </w:r>
    </w:p>
    <w:p w14:paraId="1C441BF3" w14:textId="77777777" w:rsidR="00E4493C" w:rsidRPr="001C15DD" w:rsidRDefault="00E4493C" w:rsidP="00E4493C">
      <w:pPr>
        <w:numPr>
          <w:ilvl w:val="2"/>
          <w:numId w:val="11"/>
        </w:numPr>
        <w:tabs>
          <w:tab w:val="left" w:pos="0"/>
          <w:tab w:val="left" w:pos="180"/>
        </w:tabs>
        <w:spacing w:beforeLines="60" w:before="144"/>
        <w:ind w:left="0" w:firstLine="0"/>
        <w:jc w:val="both"/>
        <w:rPr>
          <w:rFonts w:ascii="Arial" w:hAnsi="Arial" w:cs="Arial"/>
          <w:b/>
          <w:bCs/>
          <w:u w:val="single"/>
        </w:rPr>
      </w:pPr>
      <w:r w:rsidRPr="001C15DD">
        <w:rPr>
          <w:rFonts w:ascii="Arial" w:hAnsi="Arial" w:cs="Arial"/>
          <w:b/>
          <w:bCs/>
          <w:u w:val="single"/>
        </w:rPr>
        <w:t>juridiskā persona vai personālsabiedrība iesniedz:</w:t>
      </w:r>
    </w:p>
    <w:p w14:paraId="1FC1FE3C" w14:textId="14442303" w:rsidR="005F2A57" w:rsidRPr="001C15DD" w:rsidRDefault="00E4493C" w:rsidP="009315F6">
      <w:pPr>
        <w:numPr>
          <w:ilvl w:val="0"/>
          <w:numId w:val="10"/>
        </w:numPr>
        <w:tabs>
          <w:tab w:val="left" w:pos="0"/>
          <w:tab w:val="left" w:pos="284"/>
        </w:tabs>
        <w:spacing w:beforeLines="60" w:before="144"/>
        <w:ind w:left="0" w:firstLine="0"/>
        <w:jc w:val="both"/>
        <w:rPr>
          <w:rFonts w:ascii="Arial" w:hAnsi="Arial" w:cs="Arial"/>
        </w:rPr>
      </w:pPr>
      <w:r w:rsidRPr="001C15DD">
        <w:rPr>
          <w:rFonts w:ascii="Arial" w:hAnsi="Arial" w:cs="Arial"/>
          <w:u w:val="single"/>
        </w:rPr>
        <w:t>aizpildītu pieteikumu dalībai izsolē</w:t>
      </w:r>
      <w:r w:rsidRPr="001C15DD">
        <w:rPr>
          <w:rFonts w:ascii="Arial" w:hAnsi="Arial" w:cs="Arial"/>
        </w:rPr>
        <w:t xml:space="preserve"> (sagatavo saskaņā ar </w:t>
      </w:r>
      <w:r w:rsidR="00A803B0" w:rsidRPr="001C15DD">
        <w:rPr>
          <w:rFonts w:ascii="Arial" w:hAnsi="Arial" w:cs="Arial"/>
        </w:rPr>
        <w:t>2</w:t>
      </w:r>
      <w:r w:rsidRPr="001C15DD">
        <w:rPr>
          <w:rFonts w:ascii="Arial" w:hAnsi="Arial" w:cs="Arial"/>
        </w:rPr>
        <w:t>.pielikumā pievienoto formu un norāda visas prasītās ziņas); pieteikumā norādītā elektroniskā pasta adrese tiks izmantota saziņai ar pretendentu šajā Nolikumā noteiktajā kārtībā; pieteikuma dokuments, kurš nebūs aizpildīts atbilstoši norādītajai formai, vai aizpildīts nepilnīgi, nenorādot visas prasītās ziņas netiks atzīts par atbilstošu šajā punktā norādīto ziņu sniegšanai un tiks atzīts par neiesniegtu;</w:t>
      </w:r>
    </w:p>
    <w:p w14:paraId="5828FAD5" w14:textId="751DF9ED" w:rsidR="00C33579" w:rsidRPr="001C15DD" w:rsidRDefault="008273C8" w:rsidP="008A267D">
      <w:pPr>
        <w:pStyle w:val="Sarakstarindkopa"/>
        <w:numPr>
          <w:ilvl w:val="0"/>
          <w:numId w:val="23"/>
        </w:numPr>
        <w:tabs>
          <w:tab w:val="left" w:pos="0"/>
          <w:tab w:val="left" w:pos="426"/>
        </w:tabs>
        <w:spacing w:beforeLines="60" w:before="144"/>
        <w:jc w:val="both"/>
        <w:rPr>
          <w:rFonts w:ascii="Arial" w:hAnsi="Arial" w:cs="Arial"/>
          <w:u w:val="single"/>
        </w:rPr>
      </w:pPr>
      <w:r w:rsidRPr="001C15DD">
        <w:rPr>
          <w:rFonts w:ascii="Arial" w:hAnsi="Arial" w:cs="Arial"/>
          <w:u w:val="single"/>
        </w:rPr>
        <w:t>plānotās darbības</w:t>
      </w:r>
      <w:r w:rsidR="00C33579" w:rsidRPr="001C15DD">
        <w:rPr>
          <w:rFonts w:ascii="Arial" w:hAnsi="Arial" w:cs="Arial"/>
          <w:u w:val="single"/>
        </w:rPr>
        <w:t xml:space="preserve"> apraksts (2.pielikums)</w:t>
      </w:r>
    </w:p>
    <w:p w14:paraId="1481C404" w14:textId="77777777" w:rsidR="001C15DD" w:rsidRPr="001C15DD" w:rsidRDefault="001C15DD" w:rsidP="001C15DD">
      <w:pPr>
        <w:pStyle w:val="Sarakstarindkopa"/>
        <w:tabs>
          <w:tab w:val="left" w:pos="0"/>
          <w:tab w:val="left" w:pos="426"/>
        </w:tabs>
        <w:spacing w:beforeLines="60" w:before="144"/>
        <w:ind w:left="360"/>
        <w:jc w:val="both"/>
        <w:rPr>
          <w:rFonts w:ascii="Arial" w:hAnsi="Arial" w:cs="Arial"/>
          <w:u w:val="single"/>
        </w:rPr>
      </w:pPr>
    </w:p>
    <w:p w14:paraId="79E8DAC7" w14:textId="400A54BD" w:rsidR="008A267D" w:rsidRPr="001C15DD" w:rsidRDefault="008A267D" w:rsidP="008A267D">
      <w:pPr>
        <w:pStyle w:val="Sarakstarindkopa"/>
        <w:numPr>
          <w:ilvl w:val="0"/>
          <w:numId w:val="23"/>
        </w:numPr>
        <w:tabs>
          <w:tab w:val="left" w:pos="0"/>
          <w:tab w:val="left" w:pos="426"/>
        </w:tabs>
        <w:spacing w:beforeLines="60" w:before="144"/>
        <w:jc w:val="both"/>
        <w:rPr>
          <w:rFonts w:ascii="Arial" w:hAnsi="Arial" w:cs="Arial"/>
        </w:rPr>
      </w:pPr>
      <w:proofErr w:type="spellStart"/>
      <w:r w:rsidRPr="001C15DD">
        <w:rPr>
          <w:rFonts w:ascii="Arial" w:hAnsi="Arial" w:cs="Arial"/>
          <w:u w:val="single"/>
        </w:rPr>
        <w:t>vizualizācija</w:t>
      </w:r>
      <w:proofErr w:type="spellEnd"/>
      <w:r w:rsidRPr="001C15DD">
        <w:rPr>
          <w:rFonts w:ascii="Arial" w:hAnsi="Arial" w:cs="Arial"/>
          <w:u w:val="single"/>
        </w:rPr>
        <w:t xml:space="preserve">, norādot plānoto autotransporta (līdz 49 vietām) izvietojumu, kā arī </w:t>
      </w:r>
      <w:r w:rsidRPr="001C15DD">
        <w:rPr>
          <w:rFonts w:ascii="Arial" w:hAnsi="Arial" w:cs="Arial"/>
        </w:rPr>
        <w:t>aktīvās atpūtas pakalpojumu izvietojumu (ja tādi tiks paredzēti)</w:t>
      </w:r>
    </w:p>
    <w:p w14:paraId="48D412DA" w14:textId="77777777" w:rsidR="004E1BC4" w:rsidRPr="00A803B0" w:rsidRDefault="00E4493C" w:rsidP="009315F6">
      <w:pPr>
        <w:numPr>
          <w:ilvl w:val="0"/>
          <w:numId w:val="23"/>
        </w:numPr>
        <w:tabs>
          <w:tab w:val="left" w:pos="284"/>
        </w:tabs>
        <w:spacing w:beforeLines="60" w:before="144" w:after="240"/>
        <w:ind w:left="0" w:firstLine="0"/>
        <w:jc w:val="both"/>
        <w:rPr>
          <w:rFonts w:ascii="Arial" w:hAnsi="Arial" w:cs="Arial"/>
        </w:rPr>
      </w:pPr>
      <w:r w:rsidRPr="001C15DD">
        <w:rPr>
          <w:rFonts w:ascii="Arial" w:hAnsi="Arial" w:cs="Arial"/>
          <w:u w:val="single"/>
        </w:rPr>
        <w:t>pilnvarojumu pārstāvēt juridisko personu</w:t>
      </w:r>
      <w:r w:rsidRPr="001C15DD">
        <w:rPr>
          <w:rFonts w:ascii="Arial" w:hAnsi="Arial" w:cs="Arial"/>
        </w:rPr>
        <w:t xml:space="preserve">, ja juridisko personu pārstāv </w:t>
      </w:r>
      <w:r w:rsidRPr="00616A77">
        <w:rPr>
          <w:rFonts w:ascii="Arial" w:hAnsi="Arial" w:cs="Arial"/>
        </w:rPr>
        <w:t>persona, kurai nav Uzņēmumu reģistrā reģistrētas pārstāvības tiesības. Pilnvarā ir jābūt nepārprotami norādītam, ka persona ir pilnvarota pārstāvēt pilnvarnieku un piedalīties konkrēti šajā nomas tiesību izsolē vai šāda veida nomas tiesību izsolēs, norādot vārdu uzvārdu, personas kodu</w:t>
      </w:r>
      <w:r w:rsidR="0048772A" w:rsidRPr="00616A77">
        <w:rPr>
          <w:rFonts w:ascii="Arial" w:hAnsi="Arial" w:cs="Arial"/>
        </w:rPr>
        <w:t>;</w:t>
      </w:r>
    </w:p>
    <w:p w14:paraId="41E254EF" w14:textId="77777777" w:rsidR="00E4493C" w:rsidRPr="00616A77" w:rsidRDefault="00EA3019" w:rsidP="008F2285">
      <w:pPr>
        <w:tabs>
          <w:tab w:val="left" w:pos="0"/>
          <w:tab w:val="left" w:pos="720"/>
        </w:tabs>
        <w:spacing w:beforeLines="60" w:before="144"/>
        <w:jc w:val="both"/>
        <w:rPr>
          <w:rFonts w:ascii="Arial" w:hAnsi="Arial" w:cs="Arial"/>
        </w:rPr>
      </w:pPr>
      <w:r w:rsidRPr="00616A77">
        <w:rPr>
          <w:rFonts w:ascii="Arial" w:hAnsi="Arial" w:cs="Arial"/>
        </w:rPr>
        <w:t>5.1.3</w:t>
      </w:r>
      <w:r w:rsidR="008F2285" w:rsidRPr="00616A77">
        <w:rPr>
          <w:rFonts w:ascii="Arial" w:hAnsi="Arial" w:cs="Arial"/>
        </w:rPr>
        <w:t>.</w:t>
      </w:r>
      <w:r w:rsidR="00E4493C" w:rsidRPr="00616A77">
        <w:rPr>
          <w:rFonts w:ascii="Arial" w:hAnsi="Arial" w:cs="Arial"/>
          <w:lang w:eastAsia="ar-SA"/>
        </w:rPr>
        <w:t>P</w:t>
      </w:r>
      <w:r w:rsidR="00E4493C" w:rsidRPr="00616A77">
        <w:rPr>
          <w:rFonts w:ascii="Arial" w:hAnsi="Arial" w:cs="Arial"/>
        </w:rPr>
        <w:t>ieteikuma dokumentiem jābūt skaidri salasāmiem. Ja Komisijai nepieciešams pārliecināties par dokumenta oriģināla juridisko spēku vai dokumenta atvasinājuma (kopijas) pareizību, Komisija dokumentu salīdzināšanai var pieprasīt, lai tiek iesniegti papildus pierādījumi iesniegtā oriģinālā dokumenta juridiskajam spēkam vai apliecinot dokumenta atvasinājuma (kopijas) atbilstību tiek uzrādīts dokumenta oriģināls, kurš atšķirības gadījumā būs noteicošais dokuments. Ja pastāvēs jebkāda veida pretrunas starp skaitlisko vērtību apzīmējumiem ar vārdiem un skaitļiem, noteicošais būs apzīmējums ar vārdiem.</w:t>
      </w:r>
    </w:p>
    <w:p w14:paraId="37C01872" w14:textId="77777777" w:rsidR="00E4493C" w:rsidRPr="00616A77" w:rsidRDefault="00E4493C" w:rsidP="00E4493C">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Pieteikuma dokum</w:t>
      </w:r>
      <w:bookmarkStart w:id="10" w:name="_Toc164652644"/>
      <w:bookmarkStart w:id="11" w:name="_Toc164656143"/>
      <w:bookmarkStart w:id="12" w:name="_Toc164656286"/>
      <w:bookmarkStart w:id="13" w:name="_Toc170542722"/>
      <w:bookmarkStart w:id="14" w:name="_Toc170543770"/>
      <w:bookmarkStart w:id="15" w:name="_Toc170544012"/>
      <w:r w:rsidRPr="00616A77">
        <w:rPr>
          <w:rFonts w:ascii="Arial" w:hAnsi="Arial" w:cs="Arial"/>
        </w:rPr>
        <w:t>enti jāsagatavo valsts valodā.</w:t>
      </w:r>
      <w:bookmarkEnd w:id="10"/>
      <w:bookmarkEnd w:id="11"/>
      <w:bookmarkEnd w:id="12"/>
      <w:bookmarkEnd w:id="13"/>
      <w:bookmarkEnd w:id="14"/>
      <w:bookmarkEnd w:id="15"/>
      <w:r w:rsidRPr="00616A77">
        <w:rPr>
          <w:rFonts w:ascii="Arial" w:hAnsi="Arial" w:cs="Arial"/>
        </w:rPr>
        <w:t xml:space="preserve"> Ārvalstīs izdotiem dokumentiem vai dokumentiem svešvalodā jāpievieno apliecināts dokumenta tulkojums valsts valodā.</w:t>
      </w:r>
    </w:p>
    <w:p w14:paraId="473E5638" w14:textId="77777777" w:rsidR="00E4493C" w:rsidRPr="00616A77" w:rsidRDefault="00E4493C" w:rsidP="00E4493C">
      <w:pPr>
        <w:numPr>
          <w:ilvl w:val="1"/>
          <w:numId w:val="11"/>
        </w:numPr>
        <w:tabs>
          <w:tab w:val="left" w:pos="0"/>
          <w:tab w:val="left" w:pos="540"/>
          <w:tab w:val="left" w:pos="720"/>
        </w:tabs>
        <w:spacing w:beforeLines="50" w:before="120"/>
        <w:ind w:left="0" w:firstLine="0"/>
        <w:jc w:val="both"/>
        <w:rPr>
          <w:rFonts w:ascii="Arial" w:hAnsi="Arial" w:cs="Arial"/>
        </w:rPr>
      </w:pPr>
      <w:r w:rsidRPr="00616A77">
        <w:rPr>
          <w:rFonts w:ascii="Arial" w:hAnsi="Arial" w:cs="Arial"/>
          <w:lang w:bidi="yi-Hebr"/>
        </w:rPr>
        <w:lastRenderedPageBreak/>
        <w:t xml:space="preserve">Visiem iesniegtajiem dokumentiem, lai tiem būtu juridisks spēks, jābūt noformētiem atbilstoši Dokumentu juridiskā spēka likumam, Ministru kabineta 2018.gada 04.septembra noteikumiem Nr.558 „Dokumentu izstrādāšanas un noformēšanas kārtība”, kā arī saskaņā ar šiem noteikumiem. Reģistrācijai iesniegtie dokumenti izsoles dalībniekiem netiek atdoti. </w:t>
      </w:r>
    </w:p>
    <w:p w14:paraId="0114B1D6" w14:textId="77777777" w:rsidR="00E4493C" w:rsidRPr="00616A77" w:rsidRDefault="00E4493C" w:rsidP="00E4493C">
      <w:pPr>
        <w:numPr>
          <w:ilvl w:val="1"/>
          <w:numId w:val="11"/>
        </w:numPr>
        <w:tabs>
          <w:tab w:val="left" w:pos="0"/>
          <w:tab w:val="left" w:pos="540"/>
        </w:tabs>
        <w:spacing w:beforeLines="60" w:before="144"/>
        <w:ind w:left="0" w:firstLine="0"/>
        <w:jc w:val="both"/>
        <w:rPr>
          <w:rFonts w:ascii="Arial" w:hAnsi="Arial" w:cs="Arial"/>
        </w:rPr>
      </w:pPr>
      <w:r w:rsidRPr="00616A77">
        <w:rPr>
          <w:rFonts w:ascii="Arial" w:hAnsi="Arial" w:cs="Arial"/>
        </w:rPr>
        <w:t>Pretendents ir tiesīgs grozīt vai atsaukt iesniegto pieteikumu rakstiski, par to paziņojot SIA „Rīgas meži” līdz pieteikumu iesniegšanas termiņa beigām.</w:t>
      </w:r>
    </w:p>
    <w:p w14:paraId="694F1EE0" w14:textId="77777777" w:rsidR="0025232C" w:rsidRPr="00616A77" w:rsidRDefault="00E4493C" w:rsidP="008F2285">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Grozījumus pieteikuma dokumentos pretendents noformē un iesniedz tādā pašā kārtībā kā piedāvājumus</w:t>
      </w:r>
      <w:r w:rsidR="0025232C" w:rsidRPr="00616A77">
        <w:rPr>
          <w:rFonts w:ascii="Arial" w:hAnsi="Arial" w:cs="Arial"/>
        </w:rPr>
        <w:t xml:space="preserve"> (</w:t>
      </w:r>
      <w:r w:rsidR="00A803B0">
        <w:rPr>
          <w:rFonts w:ascii="Arial" w:hAnsi="Arial" w:cs="Arial"/>
        </w:rPr>
        <w:t>5</w:t>
      </w:r>
      <w:r w:rsidR="0025232C" w:rsidRPr="00616A77">
        <w:rPr>
          <w:rFonts w:ascii="Arial" w:hAnsi="Arial" w:cs="Arial"/>
        </w:rPr>
        <w:t>.1. punkts).</w:t>
      </w:r>
    </w:p>
    <w:p w14:paraId="66DFA755" w14:textId="77777777" w:rsidR="00E4493C" w:rsidRPr="00616A77" w:rsidRDefault="00E4493C" w:rsidP="0025232C">
      <w:pPr>
        <w:numPr>
          <w:ilvl w:val="1"/>
          <w:numId w:val="11"/>
        </w:numPr>
        <w:tabs>
          <w:tab w:val="left" w:pos="0"/>
          <w:tab w:val="left" w:pos="540"/>
          <w:tab w:val="left" w:pos="720"/>
        </w:tabs>
        <w:spacing w:beforeLines="60" w:before="144"/>
        <w:ind w:left="0" w:firstLine="0"/>
        <w:jc w:val="both"/>
        <w:rPr>
          <w:rFonts w:ascii="Arial" w:hAnsi="Arial" w:cs="Arial"/>
        </w:rPr>
      </w:pPr>
      <w:r w:rsidRPr="00616A77">
        <w:rPr>
          <w:rFonts w:ascii="Arial" w:hAnsi="Arial" w:cs="Arial"/>
        </w:rPr>
        <w:t>Visas izmaksas, kas saistītas ar pieteikumu sagatavošanu sedz pretendenti.</w:t>
      </w:r>
    </w:p>
    <w:p w14:paraId="5BFA8536" w14:textId="5C6EE98F" w:rsidR="00E4493C" w:rsidRPr="00616A77" w:rsidRDefault="00E4493C" w:rsidP="009315F6">
      <w:pPr>
        <w:numPr>
          <w:ilvl w:val="1"/>
          <w:numId w:val="11"/>
        </w:numPr>
        <w:tabs>
          <w:tab w:val="left" w:pos="0"/>
          <w:tab w:val="left" w:pos="567"/>
        </w:tabs>
        <w:spacing w:beforeLines="60" w:before="144"/>
        <w:ind w:left="0" w:firstLine="0"/>
        <w:jc w:val="both"/>
        <w:rPr>
          <w:rFonts w:ascii="Arial" w:hAnsi="Arial" w:cs="Arial"/>
        </w:rPr>
      </w:pPr>
      <w:r w:rsidRPr="00616A77">
        <w:rPr>
          <w:rFonts w:ascii="Arial" w:hAnsi="Arial" w:cs="Arial"/>
        </w:rPr>
        <w:t xml:space="preserve">Saziņai ar Pretendentu par visiem izsoles norises jautājumiem Iznomātājs, </w:t>
      </w:r>
      <w:r w:rsidR="00D47905">
        <w:rPr>
          <w:rFonts w:ascii="Arial" w:hAnsi="Arial" w:cs="Arial"/>
        </w:rPr>
        <w:t>K</w:t>
      </w:r>
      <w:r w:rsidRPr="00616A77">
        <w:rPr>
          <w:rFonts w:ascii="Arial" w:hAnsi="Arial" w:cs="Arial"/>
        </w:rPr>
        <w:t xml:space="preserve">omisija vai tās uzdevumā </w:t>
      </w:r>
      <w:r w:rsidR="00D47905">
        <w:rPr>
          <w:rFonts w:ascii="Arial" w:hAnsi="Arial" w:cs="Arial"/>
        </w:rPr>
        <w:t>Komisijas</w:t>
      </w:r>
      <w:r w:rsidRPr="00616A77">
        <w:rPr>
          <w:rFonts w:ascii="Arial" w:hAnsi="Arial" w:cs="Arial"/>
        </w:rPr>
        <w:t xml:space="preserve"> sekretārs izmantos vienīgi pieteikumā norādīto elektroniskā pasta adresi. Pretendentam ir jānodrošina tā norādītās elektroniskā pasta adreses pastāvīga kontrole.</w:t>
      </w:r>
    </w:p>
    <w:p w14:paraId="106E65FB" w14:textId="7F4DDEA0" w:rsidR="00BF251D" w:rsidRPr="009B2405" w:rsidRDefault="00E4493C" w:rsidP="00BF251D">
      <w:pPr>
        <w:numPr>
          <w:ilvl w:val="1"/>
          <w:numId w:val="11"/>
        </w:numPr>
        <w:tabs>
          <w:tab w:val="left" w:pos="0"/>
        </w:tabs>
        <w:spacing w:beforeLines="60" w:before="144"/>
        <w:ind w:left="0" w:firstLine="0"/>
        <w:jc w:val="both"/>
        <w:rPr>
          <w:rFonts w:ascii="Arial" w:hAnsi="Arial" w:cs="Arial"/>
        </w:rPr>
      </w:pPr>
      <w:r w:rsidRPr="00616A77">
        <w:rPr>
          <w:rFonts w:ascii="Arial" w:hAnsi="Arial" w:cs="Arial"/>
        </w:rPr>
        <w:t>Pretendenta iesniegts izsoles pieteikums ir pierādījums tam, ka viņš ir iepazinies ar Nolikumu, piekrīt Nolikuma noteikumiem un viņam ir zināmas noteikumu neievērošanas sekas.</w:t>
      </w:r>
    </w:p>
    <w:bookmarkEnd w:id="7"/>
    <w:bookmarkEnd w:id="8"/>
    <w:bookmarkEnd w:id="9"/>
    <w:p w14:paraId="5FF31BD3" w14:textId="77777777" w:rsidR="00E4493C" w:rsidRPr="00616A77" w:rsidRDefault="00E4493C" w:rsidP="00E4493C">
      <w:pPr>
        <w:pStyle w:val="Pamattekstaatkpe2"/>
        <w:numPr>
          <w:ilvl w:val="0"/>
          <w:numId w:val="11"/>
        </w:numPr>
        <w:tabs>
          <w:tab w:val="left" w:pos="0"/>
          <w:tab w:val="left" w:pos="540"/>
        </w:tabs>
        <w:spacing w:beforeLines="60" w:before="144" w:after="0" w:line="240" w:lineRule="auto"/>
        <w:ind w:left="0" w:firstLine="0"/>
        <w:jc w:val="center"/>
        <w:rPr>
          <w:rFonts w:ascii="Arial" w:hAnsi="Arial" w:cs="Arial"/>
          <w:b/>
          <w:lang w:val="lv-LV"/>
        </w:rPr>
      </w:pPr>
      <w:r w:rsidRPr="00616A77">
        <w:rPr>
          <w:rFonts w:ascii="Arial" w:hAnsi="Arial" w:cs="Arial"/>
          <w:b/>
          <w:lang w:val="lv-LV"/>
        </w:rPr>
        <w:t>Pieteikumu iesniegšana izsolei</w:t>
      </w:r>
    </w:p>
    <w:p w14:paraId="3FDB9679" w14:textId="48BD254F" w:rsidR="0025232C" w:rsidRPr="00BF251D" w:rsidRDefault="0025232C" w:rsidP="5B770114">
      <w:pPr>
        <w:numPr>
          <w:ilvl w:val="1"/>
          <w:numId w:val="11"/>
        </w:numPr>
        <w:tabs>
          <w:tab w:val="left" w:pos="540"/>
          <w:tab w:val="left" w:pos="720"/>
        </w:tabs>
        <w:spacing w:beforeLines="60" w:before="144"/>
        <w:ind w:left="0" w:firstLine="0"/>
        <w:jc w:val="both"/>
        <w:rPr>
          <w:rFonts w:ascii="Arial" w:hAnsi="Arial" w:cs="Arial"/>
        </w:rPr>
      </w:pPr>
      <w:r w:rsidRPr="00BF251D">
        <w:rPr>
          <w:rFonts w:ascii="Arial" w:hAnsi="Arial" w:cs="Arial"/>
        </w:rPr>
        <w:t xml:space="preserve">Pieteikuma dokumenti jāiesniedz </w:t>
      </w:r>
      <w:r w:rsidRPr="00BF251D">
        <w:rPr>
          <w:rFonts w:ascii="Arial" w:hAnsi="Arial" w:cs="Arial"/>
          <w:b/>
          <w:bCs/>
        </w:rPr>
        <w:t>līdz 202</w:t>
      </w:r>
      <w:r w:rsidR="001A2CF4">
        <w:rPr>
          <w:rFonts w:ascii="Arial" w:hAnsi="Arial" w:cs="Arial"/>
          <w:b/>
          <w:bCs/>
        </w:rPr>
        <w:t>4</w:t>
      </w:r>
      <w:r w:rsidRPr="00BF251D">
        <w:rPr>
          <w:rFonts w:ascii="Arial" w:hAnsi="Arial" w:cs="Arial"/>
          <w:b/>
          <w:bCs/>
        </w:rPr>
        <w:t>.ga</w:t>
      </w:r>
      <w:r w:rsidRPr="00333455">
        <w:rPr>
          <w:rFonts w:ascii="Arial" w:hAnsi="Arial" w:cs="Arial"/>
          <w:b/>
          <w:bCs/>
        </w:rPr>
        <w:t xml:space="preserve">da </w:t>
      </w:r>
      <w:r w:rsidR="0034068C" w:rsidRPr="0034068C">
        <w:rPr>
          <w:rFonts w:ascii="Arial" w:hAnsi="Arial" w:cs="Arial"/>
          <w:b/>
          <w:bCs/>
        </w:rPr>
        <w:t>31</w:t>
      </w:r>
      <w:r w:rsidR="009D2F13" w:rsidRPr="0034068C">
        <w:rPr>
          <w:rFonts w:ascii="Arial" w:hAnsi="Arial" w:cs="Arial"/>
          <w:b/>
          <w:bCs/>
        </w:rPr>
        <w:t>.jūlijam</w:t>
      </w:r>
      <w:r w:rsidR="005A2AE4" w:rsidRPr="00333455">
        <w:rPr>
          <w:rFonts w:ascii="Arial" w:hAnsi="Arial" w:cs="Arial"/>
        </w:rPr>
        <w:t xml:space="preserve"> </w:t>
      </w:r>
      <w:r w:rsidRPr="00333455">
        <w:rPr>
          <w:rFonts w:ascii="Arial" w:hAnsi="Arial" w:cs="Arial"/>
          <w:u w:val="single"/>
        </w:rPr>
        <w:t>elektroniski</w:t>
      </w:r>
      <w:r w:rsidRPr="00BF251D">
        <w:rPr>
          <w:rFonts w:ascii="Arial" w:hAnsi="Arial" w:cs="Arial"/>
          <w:u w:val="single"/>
        </w:rPr>
        <w:t xml:space="preserve"> nosūtot uz elektroniskā pasta adresi: </w:t>
      </w:r>
      <w:hyperlink r:id="rId22" w:history="1">
        <w:r w:rsidR="00BF251D" w:rsidRPr="00BF251D">
          <w:rPr>
            <w:rStyle w:val="Hipersaite"/>
            <w:rFonts w:ascii="Arial" w:hAnsi="Arial" w:cs="Arial"/>
          </w:rPr>
          <w:t>rigasmezi@rigasmezi.lv</w:t>
        </w:r>
      </w:hyperlink>
      <w:r w:rsidRPr="00BF251D">
        <w:rPr>
          <w:rFonts w:ascii="Arial" w:hAnsi="Arial" w:cs="Arial"/>
        </w:rPr>
        <w:t xml:space="preserve">, sūtījuma priekšmetā norādot </w:t>
      </w:r>
      <w:r w:rsidRPr="00BF251D">
        <w:rPr>
          <w:rFonts w:ascii="Arial" w:hAnsi="Arial" w:cs="Arial"/>
          <w:b/>
          <w:bCs/>
          <w:i/>
          <w:iCs/>
        </w:rPr>
        <w:t>“Izsolei „</w:t>
      </w:r>
      <w:r w:rsidR="009D2F13" w:rsidRPr="009D2F13">
        <w:rPr>
          <w:rFonts w:ascii="Arial" w:hAnsi="Arial" w:cs="Arial"/>
          <w:b/>
          <w:bCs/>
          <w:i/>
          <w:iCs/>
        </w:rPr>
        <w:t xml:space="preserve">Par nomas tiesību piešķiršanu mutiskas izsoles kārtībā uz nekustamo īpašumu, kas sastāv no zemes gabala ar kadastra apzīmējumu 01000920500 </w:t>
      </w:r>
      <w:r w:rsidR="00751323" w:rsidRPr="00751323">
        <w:rPr>
          <w:rFonts w:ascii="Arial" w:hAnsi="Arial" w:cs="Arial"/>
          <w:b/>
          <w:bCs/>
          <w:i/>
          <w:iCs/>
        </w:rPr>
        <w:t>3696 m</w:t>
      </w:r>
      <w:r w:rsidR="00751323" w:rsidRPr="00751323">
        <w:rPr>
          <w:rFonts w:ascii="Arial" w:hAnsi="Arial" w:cs="Arial"/>
          <w:b/>
          <w:bCs/>
          <w:i/>
          <w:iCs/>
          <w:vertAlign w:val="superscript"/>
        </w:rPr>
        <w:t>2</w:t>
      </w:r>
      <w:r w:rsidR="00751323" w:rsidRPr="00751323">
        <w:rPr>
          <w:rFonts w:ascii="Arial" w:hAnsi="Arial" w:cs="Arial"/>
          <w:b/>
          <w:bCs/>
          <w:i/>
          <w:iCs/>
        </w:rPr>
        <w:t xml:space="preserve"> platībā </w:t>
      </w:r>
      <w:r w:rsidR="009D2F13" w:rsidRPr="009D2F13">
        <w:rPr>
          <w:rFonts w:ascii="Arial" w:hAnsi="Arial" w:cs="Arial"/>
          <w:b/>
          <w:bCs/>
          <w:i/>
          <w:iCs/>
        </w:rPr>
        <w:t>un būves ar kadastra apzīmējumu 01000920018010</w:t>
      </w:r>
      <w:r w:rsidR="00751323">
        <w:rPr>
          <w:rFonts w:ascii="Arial" w:hAnsi="Arial" w:cs="Arial"/>
          <w:b/>
          <w:bCs/>
          <w:i/>
          <w:iCs/>
        </w:rPr>
        <w:t xml:space="preserve"> </w:t>
      </w:r>
      <w:r w:rsidR="00751323" w:rsidRPr="00751323">
        <w:rPr>
          <w:rFonts w:ascii="Arial" w:hAnsi="Arial" w:cs="Arial"/>
          <w:b/>
          <w:bCs/>
          <w:i/>
          <w:iCs/>
        </w:rPr>
        <w:t>3152 m</w:t>
      </w:r>
      <w:r w:rsidR="00751323" w:rsidRPr="00751323">
        <w:rPr>
          <w:rFonts w:ascii="Arial" w:hAnsi="Arial" w:cs="Arial"/>
          <w:b/>
          <w:bCs/>
          <w:i/>
          <w:iCs/>
          <w:vertAlign w:val="superscript"/>
        </w:rPr>
        <w:t>2</w:t>
      </w:r>
      <w:r w:rsidR="00751323" w:rsidRPr="00751323">
        <w:rPr>
          <w:rFonts w:ascii="Arial" w:hAnsi="Arial" w:cs="Arial"/>
          <w:b/>
          <w:bCs/>
          <w:i/>
          <w:iCs/>
        </w:rPr>
        <w:t xml:space="preserve"> platībā</w:t>
      </w:r>
      <w:r w:rsidR="009D2F13" w:rsidRPr="009D2F13">
        <w:rPr>
          <w:rFonts w:ascii="Arial" w:hAnsi="Arial" w:cs="Arial"/>
          <w:b/>
          <w:bCs/>
          <w:i/>
          <w:iCs/>
        </w:rPr>
        <w:t>, Biķernieku ielā 70, Rīgā</w:t>
      </w:r>
      <w:r w:rsidRPr="00BF251D">
        <w:rPr>
          <w:rFonts w:ascii="Arial" w:hAnsi="Arial" w:cs="Arial"/>
          <w:b/>
          <w:bCs/>
          <w:i/>
          <w:iCs/>
          <w:color w:val="000000" w:themeColor="text1"/>
        </w:rPr>
        <w:t>”;</w:t>
      </w:r>
      <w:r w:rsidRPr="00BF251D">
        <w:rPr>
          <w:rFonts w:ascii="Arial" w:hAnsi="Arial" w:cs="Arial"/>
          <w:color w:val="000000" w:themeColor="text1"/>
        </w:rPr>
        <w:t xml:space="preserve"> elektroniski iesniegtiem dokumentiem ir jābūt parakstītiem elektroniski ar drošu elektronisko parakstu, kas satur laika zīmogu – visi pieteikuma dokumenti jāparaksta apvienoti vienā elektroniskajā dokumentā</w:t>
      </w:r>
      <w:r w:rsidR="008B3E70">
        <w:rPr>
          <w:rFonts w:ascii="Arial" w:hAnsi="Arial" w:cs="Arial"/>
          <w:color w:val="000000" w:themeColor="text1"/>
        </w:rPr>
        <w:t xml:space="preserve">. </w:t>
      </w:r>
    </w:p>
    <w:p w14:paraId="034625FC" w14:textId="5B2B5148" w:rsidR="005F2A57" w:rsidRPr="00CB17E6" w:rsidRDefault="005F2A57" w:rsidP="00D123EE">
      <w:pPr>
        <w:numPr>
          <w:ilvl w:val="1"/>
          <w:numId w:val="11"/>
        </w:numPr>
        <w:tabs>
          <w:tab w:val="left" w:pos="0"/>
          <w:tab w:val="left" w:pos="567"/>
        </w:tabs>
        <w:spacing w:beforeLines="60" w:before="144"/>
        <w:ind w:left="0" w:firstLine="0"/>
        <w:jc w:val="both"/>
        <w:rPr>
          <w:rFonts w:ascii="Arial" w:hAnsi="Arial" w:cs="Arial"/>
        </w:rPr>
      </w:pPr>
      <w:r w:rsidRPr="00CB17E6">
        <w:rPr>
          <w:rFonts w:ascii="Arial" w:hAnsi="Arial" w:cs="Arial"/>
        </w:rPr>
        <w:t>Pēc dokumentu saņemšanas pretendentam par to tiek nosūtīts paziņojums uz elektroniskā pasta adresi, no kuras saņemts elektroniskais piedāvājums</w:t>
      </w:r>
      <w:r w:rsidR="006D6EB5">
        <w:rPr>
          <w:rFonts w:ascii="Arial" w:hAnsi="Arial" w:cs="Arial"/>
        </w:rPr>
        <w:t xml:space="preserve">. </w:t>
      </w:r>
    </w:p>
    <w:p w14:paraId="5A09051F" w14:textId="27DA2348" w:rsidR="005F2A57" w:rsidRPr="00CB17E6" w:rsidRDefault="005F2A57" w:rsidP="00D123EE">
      <w:pPr>
        <w:numPr>
          <w:ilvl w:val="1"/>
          <w:numId w:val="11"/>
        </w:numPr>
        <w:tabs>
          <w:tab w:val="left" w:pos="0"/>
          <w:tab w:val="left" w:pos="567"/>
        </w:tabs>
        <w:spacing w:beforeLines="60" w:before="144"/>
        <w:ind w:left="0" w:firstLine="0"/>
        <w:jc w:val="both"/>
        <w:rPr>
          <w:rFonts w:ascii="Arial" w:hAnsi="Arial" w:cs="Arial"/>
        </w:rPr>
      </w:pPr>
      <w:r w:rsidRPr="00CB17E6">
        <w:rPr>
          <w:rFonts w:ascii="Arial" w:hAnsi="Arial" w:cs="Arial"/>
        </w:rPr>
        <w:t>Visi pēc nolikuma 6.1.punktā minētā termiņa saņemtie pieteikumi, kā arī pieteikumi, kas iesniegti bojātā veidā, netiks pieņemti un tiks nodoti</w:t>
      </w:r>
      <w:r w:rsidR="0043434F">
        <w:rPr>
          <w:rFonts w:ascii="Arial" w:hAnsi="Arial" w:cs="Arial"/>
        </w:rPr>
        <w:t>/nosūtīti</w:t>
      </w:r>
      <w:r w:rsidRPr="00CB17E6">
        <w:rPr>
          <w:rFonts w:ascii="Arial" w:hAnsi="Arial" w:cs="Arial"/>
        </w:rPr>
        <w:t xml:space="preserve"> atpakaļ iesniedzējam.</w:t>
      </w:r>
    </w:p>
    <w:p w14:paraId="0CFDA43B" w14:textId="77777777" w:rsidR="005F2A57" w:rsidRPr="00CB17E6" w:rsidRDefault="005F2A57" w:rsidP="00D123EE">
      <w:pPr>
        <w:numPr>
          <w:ilvl w:val="1"/>
          <w:numId w:val="11"/>
        </w:numPr>
        <w:tabs>
          <w:tab w:val="left" w:pos="0"/>
          <w:tab w:val="left" w:pos="567"/>
        </w:tabs>
        <w:spacing w:beforeLines="60" w:before="144"/>
        <w:ind w:left="0" w:firstLine="0"/>
        <w:jc w:val="both"/>
        <w:rPr>
          <w:rFonts w:ascii="Arial" w:hAnsi="Arial" w:cs="Arial"/>
        </w:rPr>
      </w:pPr>
      <w:r w:rsidRPr="00CB17E6">
        <w:rPr>
          <w:rFonts w:ascii="Arial" w:hAnsi="Arial" w:cs="Arial"/>
        </w:rPr>
        <w:t>Saņemot pieteikumus, SIA “Rīgas meži” tos reģistrēs Lietvedības sistēmā to iesniegšanas secībā, norādot to reģistrācijas kārtas numuru, saņemšanas datumu un laiku.</w:t>
      </w:r>
    </w:p>
    <w:p w14:paraId="5B7C99A7" w14:textId="77777777" w:rsidR="005F2A57" w:rsidRPr="00CB17E6" w:rsidRDefault="005F2A57" w:rsidP="00D123EE">
      <w:pPr>
        <w:numPr>
          <w:ilvl w:val="1"/>
          <w:numId w:val="11"/>
        </w:numPr>
        <w:tabs>
          <w:tab w:val="left" w:pos="0"/>
          <w:tab w:val="left" w:pos="567"/>
        </w:tabs>
        <w:spacing w:beforeLines="60" w:before="144"/>
        <w:ind w:left="0" w:firstLine="0"/>
        <w:jc w:val="both"/>
        <w:rPr>
          <w:rFonts w:ascii="Arial" w:hAnsi="Arial" w:cs="Arial"/>
        </w:rPr>
      </w:pPr>
      <w:r w:rsidRPr="00CB17E6">
        <w:rPr>
          <w:rFonts w:ascii="Arial" w:hAnsi="Arial" w:cs="Arial"/>
        </w:rPr>
        <w:t>Informācija par saņemtiem pretendentu pieteikumiem un to skaitu netiek izpausta līdz pieteikumu atvēršanas sanāksmei.</w:t>
      </w:r>
    </w:p>
    <w:p w14:paraId="0CA330D4" w14:textId="02636FB2" w:rsidR="00E4493C" w:rsidRPr="00616A77" w:rsidRDefault="00E4493C" w:rsidP="00E4493C">
      <w:pPr>
        <w:numPr>
          <w:ilvl w:val="0"/>
          <w:numId w:val="11"/>
        </w:numPr>
        <w:tabs>
          <w:tab w:val="left" w:pos="0"/>
          <w:tab w:val="left" w:pos="540"/>
        </w:tabs>
        <w:spacing w:beforeLines="60" w:before="144"/>
        <w:ind w:left="0" w:firstLine="0"/>
        <w:jc w:val="center"/>
        <w:rPr>
          <w:rFonts w:ascii="Arial" w:hAnsi="Arial" w:cs="Arial"/>
          <w:b/>
        </w:rPr>
      </w:pPr>
      <w:r w:rsidRPr="00616A77">
        <w:rPr>
          <w:rFonts w:ascii="Arial" w:hAnsi="Arial" w:cs="Arial"/>
          <w:b/>
        </w:rPr>
        <w:t>Pie</w:t>
      </w:r>
      <w:r w:rsidR="001B7715">
        <w:rPr>
          <w:rFonts w:ascii="Arial" w:hAnsi="Arial" w:cs="Arial"/>
          <w:b/>
        </w:rPr>
        <w:t>teikumu</w:t>
      </w:r>
      <w:r w:rsidRPr="00616A77">
        <w:rPr>
          <w:rFonts w:ascii="Arial" w:hAnsi="Arial" w:cs="Arial"/>
          <w:b/>
        </w:rPr>
        <w:t xml:space="preserve"> atvēršanas kārtība un to tālāka izskatīšana</w:t>
      </w:r>
    </w:p>
    <w:p w14:paraId="5CFF87BD" w14:textId="6C25F30A" w:rsidR="00E4493C" w:rsidRPr="00B04321" w:rsidRDefault="00E4493C" w:rsidP="00D123EE">
      <w:pPr>
        <w:numPr>
          <w:ilvl w:val="1"/>
          <w:numId w:val="11"/>
        </w:numPr>
        <w:tabs>
          <w:tab w:val="left" w:pos="540"/>
        </w:tabs>
        <w:spacing w:beforeLines="60" w:before="144"/>
        <w:ind w:left="0" w:firstLine="0"/>
        <w:jc w:val="both"/>
        <w:rPr>
          <w:rFonts w:ascii="Arial" w:hAnsi="Arial" w:cs="Arial"/>
        </w:rPr>
      </w:pPr>
      <w:r w:rsidRPr="0015080D">
        <w:rPr>
          <w:rFonts w:ascii="Arial" w:hAnsi="Arial" w:cs="Arial"/>
        </w:rPr>
        <w:t xml:space="preserve">Pieteikumu atvēršanas sanāksme (Pretendentu iesniegto pieteikumu un tiem pievienoto dokumentu atbilstības šīs Nolikuma prasībām pārbaude) notiks </w:t>
      </w:r>
      <w:r w:rsidR="00F616D9" w:rsidRPr="00475C21">
        <w:rPr>
          <w:rFonts w:ascii="Arial" w:hAnsi="Arial" w:cs="Arial"/>
          <w:u w:val="single"/>
        </w:rPr>
        <w:t>202</w:t>
      </w:r>
      <w:r w:rsidR="00A52A9B" w:rsidRPr="00475C21">
        <w:rPr>
          <w:rFonts w:ascii="Arial" w:hAnsi="Arial" w:cs="Arial"/>
          <w:u w:val="single"/>
        </w:rPr>
        <w:t>4</w:t>
      </w:r>
      <w:r w:rsidR="00585649" w:rsidRPr="00475C21">
        <w:rPr>
          <w:rFonts w:ascii="Arial" w:hAnsi="Arial" w:cs="Arial"/>
          <w:u w:val="single"/>
        </w:rPr>
        <w:t xml:space="preserve">.gada </w:t>
      </w:r>
      <w:r w:rsidR="00475C21" w:rsidRPr="0034068C">
        <w:rPr>
          <w:rFonts w:ascii="Arial" w:hAnsi="Arial" w:cs="Arial"/>
          <w:u w:val="single"/>
        </w:rPr>
        <w:t>01</w:t>
      </w:r>
      <w:r w:rsidR="00D123EE">
        <w:rPr>
          <w:rFonts w:ascii="Arial" w:hAnsi="Arial" w:cs="Arial"/>
          <w:u w:val="single"/>
        </w:rPr>
        <w:t xml:space="preserve">. </w:t>
      </w:r>
      <w:r w:rsidR="0034068C" w:rsidRPr="0034068C">
        <w:rPr>
          <w:rFonts w:ascii="Arial" w:hAnsi="Arial" w:cs="Arial"/>
          <w:u w:val="single"/>
        </w:rPr>
        <w:t>augustā</w:t>
      </w:r>
      <w:r w:rsidR="00F259A0" w:rsidRPr="0034068C">
        <w:rPr>
          <w:rFonts w:ascii="Arial" w:hAnsi="Arial" w:cs="Arial"/>
        </w:rPr>
        <w:t>.</w:t>
      </w:r>
      <w:r w:rsidR="001B64E1" w:rsidRPr="0034068C">
        <w:rPr>
          <w:rFonts w:ascii="Arial" w:hAnsi="Arial" w:cs="Arial"/>
        </w:rPr>
        <w:t xml:space="preserve"> </w:t>
      </w:r>
      <w:r w:rsidR="4DF7AB74" w:rsidRPr="0034068C">
        <w:rPr>
          <w:rFonts w:ascii="Arial" w:hAnsi="Arial" w:cs="Arial"/>
        </w:rPr>
        <w:t>Pieteikumu</w:t>
      </w:r>
      <w:r w:rsidR="4DF7AB74" w:rsidRPr="00B04321">
        <w:rPr>
          <w:rFonts w:ascii="Arial" w:hAnsi="Arial" w:cs="Arial"/>
        </w:rPr>
        <w:t xml:space="preserve"> atvēršanas sanāksme ir slēgta.</w:t>
      </w:r>
    </w:p>
    <w:p w14:paraId="6FE05F59" w14:textId="49E0FFBD" w:rsidR="005F2A57" w:rsidRPr="0015080D" w:rsidRDefault="00D47905" w:rsidP="00D123EE">
      <w:pPr>
        <w:numPr>
          <w:ilvl w:val="1"/>
          <w:numId w:val="11"/>
        </w:numPr>
        <w:tabs>
          <w:tab w:val="left" w:pos="0"/>
          <w:tab w:val="left" w:pos="540"/>
        </w:tabs>
        <w:spacing w:beforeLines="60" w:before="144"/>
        <w:ind w:left="0" w:firstLine="0"/>
        <w:jc w:val="both"/>
        <w:rPr>
          <w:rFonts w:ascii="Arial" w:hAnsi="Arial" w:cs="Arial"/>
        </w:rPr>
      </w:pPr>
      <w:r w:rsidRPr="009D2B39">
        <w:rPr>
          <w:rFonts w:ascii="Arial" w:hAnsi="Arial" w:cs="Arial"/>
        </w:rPr>
        <w:t>Katrs K</w:t>
      </w:r>
      <w:r w:rsidR="005F2A57" w:rsidRPr="009D2B39">
        <w:rPr>
          <w:rFonts w:ascii="Arial" w:hAnsi="Arial" w:cs="Arial"/>
        </w:rPr>
        <w:t>omisijas loceklis paraksta apliecinājumu, ka viņš nav personīgi ieinteresēts</w:t>
      </w:r>
      <w:r w:rsidR="005F2A57" w:rsidRPr="0015080D">
        <w:rPr>
          <w:rFonts w:ascii="Arial" w:hAnsi="Arial" w:cs="Arial"/>
        </w:rPr>
        <w:t xml:space="preserve"> kādā no iesniegtajiem pieteikumiem. Pretējā gadījumā attiecīgais </w:t>
      </w:r>
      <w:r>
        <w:rPr>
          <w:rFonts w:ascii="Arial" w:hAnsi="Arial" w:cs="Arial"/>
        </w:rPr>
        <w:t>K</w:t>
      </w:r>
      <w:r w:rsidR="005F2A57" w:rsidRPr="0015080D">
        <w:rPr>
          <w:rFonts w:ascii="Arial" w:hAnsi="Arial" w:cs="Arial"/>
        </w:rPr>
        <w:t>omisijas loceklis nepiedalās turpmākajā Komisijas darbā.</w:t>
      </w:r>
    </w:p>
    <w:p w14:paraId="116781E7" w14:textId="755729DC" w:rsidR="005F2A57" w:rsidRPr="00A52A9B" w:rsidRDefault="005F2A57" w:rsidP="00D123EE">
      <w:pPr>
        <w:numPr>
          <w:ilvl w:val="1"/>
          <w:numId w:val="11"/>
        </w:numPr>
        <w:tabs>
          <w:tab w:val="left" w:pos="0"/>
          <w:tab w:val="left" w:pos="540"/>
        </w:tabs>
        <w:spacing w:beforeLines="60" w:before="144"/>
        <w:ind w:left="0" w:firstLine="0"/>
        <w:jc w:val="both"/>
        <w:rPr>
          <w:rFonts w:ascii="Arial" w:hAnsi="Arial" w:cs="Arial"/>
          <w:b/>
          <w:bCs/>
        </w:rPr>
      </w:pPr>
      <w:r w:rsidRPr="00A52A9B">
        <w:rPr>
          <w:rFonts w:ascii="Arial" w:hAnsi="Arial" w:cs="Arial"/>
          <w:b/>
          <w:bCs/>
        </w:rPr>
        <w:lastRenderedPageBreak/>
        <w:t xml:space="preserve">Ar </w:t>
      </w:r>
      <w:r w:rsidR="00D47905">
        <w:rPr>
          <w:rFonts w:ascii="Arial" w:hAnsi="Arial" w:cs="Arial"/>
          <w:b/>
          <w:bCs/>
        </w:rPr>
        <w:t>K</w:t>
      </w:r>
      <w:r w:rsidRPr="00A52A9B">
        <w:rPr>
          <w:rFonts w:ascii="Arial" w:hAnsi="Arial" w:cs="Arial"/>
          <w:b/>
          <w:bCs/>
        </w:rPr>
        <w:t>omisijas lēmumu pieteikums netiek tālāk izskatīts un Pretendents netiek pielaists dalībai izsolē, ja:</w:t>
      </w:r>
    </w:p>
    <w:p w14:paraId="702EF332" w14:textId="77777777" w:rsidR="005F2A57" w:rsidRPr="00CB17E6" w:rsidRDefault="005F2A57" w:rsidP="5B770114">
      <w:pPr>
        <w:numPr>
          <w:ilvl w:val="2"/>
          <w:numId w:val="11"/>
        </w:numPr>
        <w:spacing w:beforeLines="60" w:before="144"/>
        <w:ind w:left="0" w:firstLine="0"/>
        <w:jc w:val="both"/>
        <w:rPr>
          <w:rFonts w:ascii="Arial" w:hAnsi="Arial" w:cs="Arial"/>
        </w:rPr>
      </w:pPr>
      <w:r w:rsidRPr="5B770114">
        <w:rPr>
          <w:rFonts w:ascii="Arial" w:hAnsi="Arial" w:cs="Arial"/>
        </w:rPr>
        <w:t xml:space="preserve">Nav iesniegti visi dokumenti, kas norādīti Nolikuma 5.1.punktā, iesniegtie pieteikuma dokumenti ir aizpildīti nepilnīgi (nav norādītas Nolikumā prasītās ziņas) vai kāds no iesniegtajiem dokumentiem atzīstams par nederīgu tā juridiskā spēka trūkuma dēļ (dokuments nav parakstīts, kopija nav apliecināta u.tml.); </w:t>
      </w:r>
      <w:r w:rsidRPr="5B770114">
        <w:rPr>
          <w:rFonts w:ascii="Arial" w:hAnsi="Arial" w:cs="Arial"/>
          <w:color w:val="000000" w:themeColor="text1"/>
          <w:u w:val="single"/>
        </w:rPr>
        <w:t>elektroniski iesniegtiem dokumentiem ir jābūt tādiem dokumentiem, kas parakstīti elektroniski ar drošu elektronisko parakstu un satur laika zīmogu</w:t>
      </w:r>
      <w:r w:rsidRPr="5B770114">
        <w:rPr>
          <w:rFonts w:ascii="Arial" w:hAnsi="Arial" w:cs="Arial"/>
        </w:rPr>
        <w:t>;</w:t>
      </w:r>
    </w:p>
    <w:p w14:paraId="24C53F04" w14:textId="3EE2EDCA" w:rsidR="005F2A57" w:rsidRPr="00CB17E6" w:rsidRDefault="00FF434A" w:rsidP="005F2A57">
      <w:pPr>
        <w:numPr>
          <w:ilvl w:val="2"/>
          <w:numId w:val="11"/>
        </w:numPr>
        <w:tabs>
          <w:tab w:val="left" w:pos="0"/>
        </w:tabs>
        <w:spacing w:beforeLines="60" w:before="144"/>
        <w:ind w:left="0" w:firstLine="0"/>
        <w:jc w:val="both"/>
        <w:rPr>
          <w:rFonts w:ascii="Arial" w:hAnsi="Arial" w:cs="Arial"/>
        </w:rPr>
      </w:pPr>
      <w:r w:rsidRPr="00FF434A">
        <w:rPr>
          <w:rFonts w:ascii="Arial" w:hAnsi="Arial" w:cs="Arial"/>
        </w:rPr>
        <w:t>Pretendentam ir pasludināta maksātnespēja, ir pieņemts lēmums par likvidāciju, ir apturēta vai pārtraukta saimnieciskā darbība, ir nodokļu parādi, tajā skaitā, valsts sociālās apdrošināšanas obligāto iemaksu parādi, kas kopsummā pārsniedz 150,00 EUR, ir neizpildītas saistības pret SIA “Rīgas meži”, kas pārsniedz 150,00 EUR;</w:t>
      </w:r>
    </w:p>
    <w:p w14:paraId="67AB55EE" w14:textId="7E44A680"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Pretendenta norādītais </w:t>
      </w:r>
      <w:r w:rsidR="00491DE7">
        <w:rPr>
          <w:rFonts w:ascii="Arial" w:hAnsi="Arial" w:cs="Arial"/>
        </w:rPr>
        <w:t>Īpašuma izmantošanas mērķis</w:t>
      </w:r>
      <w:r w:rsidRPr="5B770114">
        <w:rPr>
          <w:rFonts w:ascii="Arial" w:hAnsi="Arial" w:cs="Arial"/>
        </w:rPr>
        <w:t xml:space="preserve"> neatbilst Nolikuma 1.</w:t>
      </w:r>
      <w:r w:rsidR="00FF434A">
        <w:rPr>
          <w:rFonts w:ascii="Arial" w:hAnsi="Arial" w:cs="Arial"/>
        </w:rPr>
        <w:t>10</w:t>
      </w:r>
      <w:r w:rsidRPr="5B770114">
        <w:rPr>
          <w:rFonts w:ascii="Arial" w:hAnsi="Arial" w:cs="Arial"/>
        </w:rPr>
        <w:t>. punktā norādītajam mērķim;</w:t>
      </w:r>
    </w:p>
    <w:p w14:paraId="26D1EFD1" w14:textId="1911217F"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Uz pieteikumu atvēršanas sanāksmes brīdi Iznomātājs nav saņēmis Nolikumā norādītajā kontā Pretendenta drošības naudas </w:t>
      </w:r>
      <w:r w:rsidR="00C74988">
        <w:rPr>
          <w:rFonts w:ascii="Arial" w:hAnsi="Arial" w:cs="Arial"/>
        </w:rPr>
        <w:t xml:space="preserve">un dalības maksas </w:t>
      </w:r>
      <w:r w:rsidRPr="5B770114">
        <w:rPr>
          <w:rFonts w:ascii="Arial" w:hAnsi="Arial" w:cs="Arial"/>
        </w:rPr>
        <w:t>maksājumu;</w:t>
      </w:r>
    </w:p>
    <w:p w14:paraId="57FCEFCF"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Pretendents nav ievērojis kādus Nolikumā noteiktus ierobežojumus; </w:t>
      </w:r>
    </w:p>
    <w:p w14:paraId="3D177ADF" w14:textId="44CFC374" w:rsidR="005F2A57" w:rsidRPr="00CB17E6" w:rsidRDefault="000F5703" w:rsidP="005F2A57">
      <w:pPr>
        <w:numPr>
          <w:ilvl w:val="2"/>
          <w:numId w:val="11"/>
        </w:numPr>
        <w:tabs>
          <w:tab w:val="left" w:pos="0"/>
        </w:tabs>
        <w:spacing w:beforeLines="60" w:before="144"/>
        <w:ind w:left="0" w:firstLine="0"/>
        <w:jc w:val="both"/>
        <w:rPr>
          <w:rFonts w:ascii="Arial" w:hAnsi="Arial" w:cs="Arial"/>
        </w:rPr>
      </w:pPr>
      <w:r w:rsidRPr="000F5703">
        <w:rPr>
          <w:rFonts w:ascii="Arial" w:hAnsi="Arial" w:cs="Arial"/>
        </w:rPr>
        <w:t xml:space="preserve">Pretendentam (t.sk. tā valdes vai padomes loceklim, patiesā labuma guvējam, </w:t>
      </w:r>
      <w:proofErr w:type="spellStart"/>
      <w:r w:rsidRPr="000F5703">
        <w:rPr>
          <w:rFonts w:ascii="Arial" w:hAnsi="Arial" w:cs="Arial"/>
        </w:rPr>
        <w:t>pārstāvēttiesīgajai</w:t>
      </w:r>
      <w:proofErr w:type="spellEnd"/>
      <w:r w:rsidRPr="000F5703">
        <w:rPr>
          <w:rFonts w:ascii="Arial" w:hAnsi="Arial" w:cs="Arial"/>
        </w:rPr>
        <w:t xml:space="preserve"> personai vai prokūristam, vai personai, kura ir pilnvarota pārstāvēt pretendentu darbībās, kas saistītas ar filiāli, vai personālsabiedrības biedram, tā valdes vai padomes loceklim, patiesā labuma guvējam, </w:t>
      </w:r>
      <w:proofErr w:type="spellStart"/>
      <w:r w:rsidRPr="000F5703">
        <w:rPr>
          <w:rFonts w:ascii="Arial" w:hAnsi="Arial" w:cs="Arial"/>
        </w:rPr>
        <w:t>pārstāvēttiesīgajai</w:t>
      </w:r>
      <w:proofErr w:type="spellEnd"/>
      <w:r w:rsidRPr="000F5703">
        <w:rPr>
          <w:rFonts w:ascii="Arial" w:hAnsi="Arial" w:cs="Arial"/>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p>
    <w:p w14:paraId="29EF53A0" w14:textId="77777777" w:rsidR="005F2A57"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rPr>
        <w:t xml:space="preserve">SIA “Rīgas meži” no publiski pieejamās informācijas nav iespējams pārbaudīt Pretendentu, tai skaitā tā dalībniekus (akcionārus) un patiesā labuma guvējus atbilstoši Noziedzīgi iegūto līdzekļu legalizācijas un terorisma un </w:t>
      </w:r>
      <w:proofErr w:type="spellStart"/>
      <w:r w:rsidRPr="5B770114">
        <w:rPr>
          <w:rFonts w:ascii="Arial" w:hAnsi="Arial" w:cs="Arial"/>
        </w:rPr>
        <w:t>proliferācijas</w:t>
      </w:r>
      <w:proofErr w:type="spellEnd"/>
      <w:r w:rsidRPr="5B770114">
        <w:rPr>
          <w:rFonts w:ascii="Arial" w:hAnsi="Arial" w:cs="Arial"/>
        </w:rPr>
        <w:t xml:space="preserve"> finansēšanas novēršanas likuma prasībām vai patstāvīgi iegūt droši ticamu informāciju par tiem un Pretendents nav iesniedzis pieprasīto informāciju par Pretendentu, tā dalībniekiem (akcionāriem) un patiesā labuma guvējiem vai ziņas par to, ka patiesā labuma guvēju noskaidrot nav iespējams un/vai izziņas, tai skaitā Latvijas vai ārvalstu kompetentās institūcijas izziņas, kas apliecina iepriekš minēto SIA “Rīgas meži” noteiktajā laikā periodā (apliecinošais dokuments - Pretendenta AML izziņas no LURSOFT datu bāzes, ja no tās skaidri un nepārprotami izriet Pretendenta patiesā labuma guvēji, izdruka (elektroniski vai papīra formā). Ja Pretendenta patiesā labuma guvējus nav iespējams noskaidrot no LURSOFT AML izziņas vai no tās </w:t>
      </w:r>
      <w:proofErr w:type="spellStart"/>
      <w:r w:rsidRPr="5B770114">
        <w:rPr>
          <w:rFonts w:ascii="Arial" w:hAnsi="Arial" w:cs="Arial"/>
        </w:rPr>
        <w:t>pirmsšķietami</w:t>
      </w:r>
      <w:proofErr w:type="spellEnd"/>
      <w:r w:rsidRPr="5B770114">
        <w:rPr>
          <w:rFonts w:ascii="Arial" w:hAnsi="Arial" w:cs="Arial"/>
        </w:rPr>
        <w:t xml:space="preserve"> izriet secinājums par informācijas nesakritību vai nepatiesumu, tiek veikta šīs informācijas izpēte no citiem publiskiem avotiem, datu bāzēm un nepieciešamības gadījumā no Pretendenta tiek pieprasīta papildus informācija par tā dalībniekiem (akcionāriem) un patiesā labuma guvējiem, tai skaitā Latvijas vai ārvalstu kompetentās institūcijas izziņas, kas apliecina iepriekš minēto.</w:t>
      </w:r>
    </w:p>
    <w:p w14:paraId="700A9B19" w14:textId="77777777" w:rsidR="00EC76A4" w:rsidRPr="002477A0" w:rsidRDefault="00EC76A4" w:rsidP="00EC76A4">
      <w:pPr>
        <w:numPr>
          <w:ilvl w:val="2"/>
          <w:numId w:val="11"/>
        </w:numPr>
        <w:tabs>
          <w:tab w:val="left" w:pos="0"/>
        </w:tabs>
        <w:spacing w:beforeLines="60" w:before="144"/>
        <w:ind w:left="0" w:firstLine="0"/>
        <w:jc w:val="both"/>
        <w:rPr>
          <w:rFonts w:ascii="Arial" w:hAnsi="Arial" w:cs="Arial"/>
        </w:rPr>
      </w:pPr>
      <w:r w:rsidRPr="002477A0">
        <w:rPr>
          <w:rFonts w:ascii="Arial" w:hAnsi="Arial" w:cs="Arial"/>
        </w:rPr>
        <w:t>Ja nomas teritorijās attiecībā uz Pretendentu SIA “Rīgas meži” ir konstatējis nesaskaņotus apakšnomas līgumus, patvaļīgas būvniecības pazīmes vai citus būtiskus pārkāpumus;</w:t>
      </w:r>
    </w:p>
    <w:p w14:paraId="61ED10D5" w14:textId="77777777" w:rsidR="00EC76A4" w:rsidRPr="002477A0" w:rsidRDefault="00EC76A4" w:rsidP="00EC76A4">
      <w:pPr>
        <w:numPr>
          <w:ilvl w:val="2"/>
          <w:numId w:val="11"/>
        </w:numPr>
        <w:tabs>
          <w:tab w:val="left" w:pos="0"/>
        </w:tabs>
        <w:spacing w:beforeLines="60" w:before="144"/>
        <w:ind w:left="0" w:firstLine="0"/>
        <w:jc w:val="both"/>
        <w:rPr>
          <w:rFonts w:ascii="Arial" w:hAnsi="Arial" w:cs="Arial"/>
        </w:rPr>
      </w:pPr>
      <w:r w:rsidRPr="002477A0">
        <w:rPr>
          <w:rFonts w:ascii="Arial" w:hAnsi="Arial" w:cs="Arial"/>
        </w:rPr>
        <w:lastRenderedPageBreak/>
        <w:t xml:space="preserve">pēdējā gada laikā no SIA “Rīgas meži” puses ir vienpusēji izbeigts nomas tiesību līgums par līguma noteikumu pārkāpumu; </w:t>
      </w:r>
    </w:p>
    <w:p w14:paraId="7CD770AD" w14:textId="0B503D30" w:rsidR="00EC76A4" w:rsidRPr="00EC76A4" w:rsidRDefault="00EC76A4" w:rsidP="00EC76A4">
      <w:pPr>
        <w:numPr>
          <w:ilvl w:val="2"/>
          <w:numId w:val="11"/>
        </w:numPr>
        <w:tabs>
          <w:tab w:val="left" w:pos="0"/>
          <w:tab w:val="left" w:pos="851"/>
        </w:tabs>
        <w:spacing w:beforeLines="60" w:before="144"/>
        <w:ind w:left="0" w:firstLine="0"/>
        <w:jc w:val="both"/>
        <w:rPr>
          <w:rFonts w:ascii="Arial" w:hAnsi="Arial" w:cs="Arial"/>
        </w:rPr>
      </w:pPr>
      <w:r w:rsidRPr="002477A0">
        <w:rPr>
          <w:rFonts w:ascii="Arial" w:hAnsi="Arial" w:cs="Arial"/>
        </w:rPr>
        <w:t>attiecībā uz Pretendentu ir konstatēts reputācijas risks.</w:t>
      </w:r>
    </w:p>
    <w:p w14:paraId="7662ABA5" w14:textId="37BB2931" w:rsidR="005F2A57" w:rsidRPr="00CB17E6" w:rsidRDefault="001B7715" w:rsidP="005F2A57">
      <w:pPr>
        <w:numPr>
          <w:ilvl w:val="1"/>
          <w:numId w:val="11"/>
        </w:numPr>
        <w:tabs>
          <w:tab w:val="left" w:pos="0"/>
        </w:tabs>
        <w:spacing w:beforeLines="60" w:before="144"/>
        <w:ind w:left="0" w:firstLine="0"/>
        <w:jc w:val="both"/>
        <w:rPr>
          <w:rFonts w:ascii="Arial" w:hAnsi="Arial" w:cs="Arial"/>
        </w:rPr>
      </w:pPr>
      <w:r>
        <w:rPr>
          <w:rFonts w:ascii="Arial" w:hAnsi="Arial" w:cs="Arial"/>
        </w:rPr>
        <w:t>Komisija</w:t>
      </w:r>
      <w:r w:rsidR="005F2A57" w:rsidRPr="5B770114">
        <w:rPr>
          <w:rFonts w:ascii="Arial" w:hAnsi="Arial" w:cs="Arial"/>
          <w:lang w:bidi="yi-Hebr"/>
        </w:rPr>
        <w:t xml:space="preserve"> sastāda dalībnieku sarakstu, iekļaujot tajā personas, kuru pieteikumi atbilst </w:t>
      </w:r>
      <w:r w:rsidR="005F2A57" w:rsidRPr="5B770114">
        <w:rPr>
          <w:rFonts w:ascii="Arial" w:hAnsi="Arial" w:cs="Arial"/>
        </w:rPr>
        <w:t>Nolikuma 5.1.punkta prasībām</w:t>
      </w:r>
      <w:r w:rsidR="005F2A57" w:rsidRPr="5B770114">
        <w:rPr>
          <w:rFonts w:ascii="Arial" w:hAnsi="Arial" w:cs="Arial"/>
          <w:lang w:bidi="yi-Hebr"/>
        </w:rPr>
        <w:t>. Izsoles dalībnieku sarakstā norāda šādas ziņas:</w:t>
      </w:r>
    </w:p>
    <w:p w14:paraId="26E463D0"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dalībnieka kārtas numuru;</w:t>
      </w:r>
    </w:p>
    <w:p w14:paraId="2E7B6DF5"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komersanta pilnu nosaukumu vai fiziskas personas vārdu un uzvārdu;</w:t>
      </w:r>
    </w:p>
    <w:p w14:paraId="0B1284F8"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nodokļu maksātāja reģistrācijas numuru;</w:t>
      </w:r>
    </w:p>
    <w:p w14:paraId="631087AB" w14:textId="77777777" w:rsidR="005F2A57" w:rsidRPr="00CB17E6" w:rsidRDefault="005F2A57" w:rsidP="005F2A57">
      <w:pPr>
        <w:numPr>
          <w:ilvl w:val="2"/>
          <w:numId w:val="11"/>
        </w:numPr>
        <w:tabs>
          <w:tab w:val="left" w:pos="0"/>
        </w:tabs>
        <w:spacing w:beforeLines="60" w:before="144"/>
        <w:ind w:left="0" w:firstLine="0"/>
        <w:jc w:val="both"/>
        <w:rPr>
          <w:rFonts w:ascii="Arial" w:hAnsi="Arial" w:cs="Arial"/>
        </w:rPr>
      </w:pPr>
      <w:r w:rsidRPr="5B770114">
        <w:rPr>
          <w:rFonts w:ascii="Arial" w:hAnsi="Arial" w:cs="Arial"/>
          <w:lang w:bidi="yi-Hebr"/>
        </w:rPr>
        <w:t>Izsoles objektu, uz kuru tas pieteicies.</w:t>
      </w:r>
    </w:p>
    <w:p w14:paraId="77A0B913" w14:textId="77777777" w:rsidR="005F2A57" w:rsidRPr="00CB17E6" w:rsidRDefault="005F2A57" w:rsidP="005F2A57">
      <w:pPr>
        <w:numPr>
          <w:ilvl w:val="1"/>
          <w:numId w:val="11"/>
        </w:numPr>
        <w:tabs>
          <w:tab w:val="left" w:pos="0"/>
        </w:tabs>
        <w:spacing w:beforeLines="60" w:before="144"/>
        <w:ind w:left="0" w:firstLine="0"/>
        <w:jc w:val="both"/>
        <w:rPr>
          <w:rFonts w:ascii="Arial" w:hAnsi="Arial" w:cs="Arial"/>
        </w:rPr>
      </w:pPr>
      <w:r w:rsidRPr="5B770114">
        <w:rPr>
          <w:rFonts w:ascii="Arial" w:hAnsi="Arial" w:cs="Arial"/>
          <w:lang w:bidi="yi-Hebr"/>
        </w:rPr>
        <w:t xml:space="preserve">Komisijas sekretārs informē Pretendentu par pieņemto Komisijas lēmumu par viņa iekļaušanu Izsoles dalībnieku sarakstā vai nepielaišanu dalībai izsolē, </w:t>
      </w:r>
      <w:r w:rsidRPr="5B770114">
        <w:rPr>
          <w:rFonts w:ascii="Arial" w:hAnsi="Arial" w:cs="Arial"/>
          <w:u w:val="single"/>
          <w:lang w:bidi="yi-Hebr"/>
        </w:rPr>
        <w:t>nosūtot attiecīgu paziņojumu uz Pretendenta piedāvājumā norādīto elektroniskā pasta adresi</w:t>
      </w:r>
      <w:r w:rsidRPr="5B770114">
        <w:rPr>
          <w:rFonts w:ascii="Arial" w:hAnsi="Arial" w:cs="Arial"/>
          <w:lang w:bidi="yi-Hebr"/>
        </w:rPr>
        <w:t>. Šis paziņojums uzskatāms par pamatu Pretendentam ierasties uz Izsoli Izsoles sludinājumā norādītajā laikā un vietā.</w:t>
      </w:r>
    </w:p>
    <w:p w14:paraId="0586A5E6" w14:textId="22C92425" w:rsidR="005F2A57" w:rsidRPr="00ED5C4C" w:rsidRDefault="005F2A57" w:rsidP="00D67ACC">
      <w:pPr>
        <w:pStyle w:val="Sarakstarindkopa"/>
        <w:numPr>
          <w:ilvl w:val="1"/>
          <w:numId w:val="11"/>
        </w:numPr>
        <w:tabs>
          <w:tab w:val="left" w:pos="0"/>
        </w:tabs>
        <w:spacing w:beforeLines="60" w:before="144"/>
        <w:ind w:left="0" w:hanging="11"/>
        <w:jc w:val="both"/>
        <w:rPr>
          <w:rFonts w:ascii="Arial" w:hAnsi="Arial" w:cs="Arial"/>
        </w:rPr>
      </w:pPr>
      <w:r w:rsidRPr="00ED5C4C">
        <w:rPr>
          <w:rFonts w:ascii="Arial" w:hAnsi="Arial" w:cs="Arial"/>
          <w:lang w:bidi="yi-Hebr"/>
        </w:rPr>
        <w:t>Ja izsoles dalībnieks nav reģistrēts par izsoles dalībnieku, uz pieteikumā norādīto Pretendenta bankas kontu tiek atmaksāta viņa iemaksātā drošības naud</w:t>
      </w:r>
      <w:r w:rsidR="00EA44F7">
        <w:rPr>
          <w:rFonts w:ascii="Arial" w:hAnsi="Arial" w:cs="Arial"/>
          <w:lang w:bidi="yi-Hebr"/>
        </w:rPr>
        <w:t>a</w:t>
      </w:r>
      <w:r w:rsidRPr="00ED5C4C">
        <w:rPr>
          <w:rFonts w:ascii="Arial" w:hAnsi="Arial" w:cs="Arial"/>
          <w:lang w:bidi="yi-Hebr"/>
        </w:rPr>
        <w:t>.</w:t>
      </w:r>
    </w:p>
    <w:p w14:paraId="3451B93C" w14:textId="78677311" w:rsidR="005F2A57" w:rsidRPr="00CB17E6" w:rsidRDefault="00D47905" w:rsidP="00ED5C4C">
      <w:pPr>
        <w:numPr>
          <w:ilvl w:val="1"/>
          <w:numId w:val="11"/>
        </w:numPr>
        <w:tabs>
          <w:tab w:val="left" w:pos="0"/>
        </w:tabs>
        <w:spacing w:beforeLines="60" w:before="144"/>
        <w:ind w:left="0" w:firstLine="0"/>
        <w:jc w:val="both"/>
        <w:rPr>
          <w:rFonts w:ascii="Arial" w:hAnsi="Arial" w:cs="Arial"/>
        </w:rPr>
      </w:pPr>
      <w:r>
        <w:rPr>
          <w:rFonts w:ascii="Arial" w:hAnsi="Arial" w:cs="Arial"/>
          <w:lang w:bidi="yi-Hebr"/>
        </w:rPr>
        <w:t>Komisija</w:t>
      </w:r>
      <w:r w:rsidR="005F2A57" w:rsidRPr="00CB17E6">
        <w:rPr>
          <w:rFonts w:ascii="Arial" w:hAnsi="Arial" w:cs="Arial"/>
          <w:lang w:bidi="yi-Hebr"/>
        </w:rPr>
        <w:t xml:space="preserve"> ir tiesīga pārbaudīt izsoles dalībnieku sniegtās ziņas. Ja tiek atklāts, ka izsoles dalībnieks ir sniedzis nepatiesas ziņas, viņš tiek svītrots no izsoles dalībnieku saraksta, tādējādi viņš zaudē tiesības piedalīties izsolē, un viņam neatmaksā iemaksāto drošības naudu.</w:t>
      </w:r>
    </w:p>
    <w:p w14:paraId="49CBE12C" w14:textId="5223EBEE" w:rsidR="005F2A57" w:rsidRPr="00CB17E6" w:rsidRDefault="005F2A57" w:rsidP="00ED5C4C">
      <w:pPr>
        <w:numPr>
          <w:ilvl w:val="1"/>
          <w:numId w:val="11"/>
        </w:numPr>
        <w:tabs>
          <w:tab w:val="left" w:pos="0"/>
        </w:tabs>
        <w:spacing w:beforeLines="60" w:before="144"/>
        <w:ind w:left="0" w:firstLine="0"/>
        <w:jc w:val="both"/>
        <w:rPr>
          <w:rFonts w:ascii="Arial" w:hAnsi="Arial" w:cs="Arial"/>
        </w:rPr>
      </w:pPr>
      <w:r w:rsidRPr="00CB17E6">
        <w:rPr>
          <w:rFonts w:ascii="Arial" w:hAnsi="Arial" w:cs="Arial"/>
        </w:rPr>
        <w:t xml:space="preserve">Izsole nenotiek, ja dalībai izsolē nav iesniegts neviens </w:t>
      </w:r>
      <w:smartTag w:uri="schemas-tilde-lv/tildestengine" w:element="veidnes">
        <w:smartTagPr>
          <w:attr w:name="text" w:val="pieteikums"/>
          <w:attr w:name="baseform" w:val="pieteikums"/>
          <w:attr w:name="id" w:val="-1"/>
        </w:smartTagPr>
        <w:r w:rsidRPr="00CB17E6">
          <w:rPr>
            <w:rFonts w:ascii="Arial" w:hAnsi="Arial" w:cs="Arial"/>
          </w:rPr>
          <w:t>pieteikums</w:t>
        </w:r>
      </w:smartTag>
      <w:r w:rsidRPr="00CB17E6">
        <w:rPr>
          <w:rFonts w:ascii="Arial" w:hAnsi="Arial" w:cs="Arial"/>
        </w:rPr>
        <w:t>.</w:t>
      </w:r>
    </w:p>
    <w:p w14:paraId="02F29B01" w14:textId="77777777" w:rsidR="001B7715" w:rsidRDefault="005F2A57" w:rsidP="001B7715">
      <w:pPr>
        <w:numPr>
          <w:ilvl w:val="1"/>
          <w:numId w:val="11"/>
        </w:numPr>
        <w:tabs>
          <w:tab w:val="left" w:pos="0"/>
        </w:tabs>
        <w:spacing w:beforeLines="60" w:before="144"/>
        <w:ind w:left="0" w:right="-81" w:firstLine="0"/>
        <w:jc w:val="both"/>
        <w:rPr>
          <w:rFonts w:ascii="Arial" w:hAnsi="Arial" w:cs="Arial"/>
        </w:rPr>
      </w:pPr>
      <w:r w:rsidRPr="00CB17E6">
        <w:rPr>
          <w:rFonts w:ascii="Arial" w:hAnsi="Arial" w:cs="Arial"/>
        </w:rPr>
        <w:t xml:space="preserve">Ja nolikumā noteiktajā termiņā nav iesniegts neviens </w:t>
      </w:r>
      <w:smartTag w:uri="schemas-tilde-lv/tildestengine" w:element="veidnes">
        <w:smartTagPr>
          <w:attr w:name="text" w:val="pieteikums"/>
          <w:attr w:name="baseform" w:val="pieteikums"/>
          <w:attr w:name="id" w:val="-1"/>
        </w:smartTagPr>
        <w:r w:rsidRPr="00CB17E6">
          <w:rPr>
            <w:rFonts w:ascii="Arial" w:hAnsi="Arial" w:cs="Arial"/>
          </w:rPr>
          <w:t>pieteikums</w:t>
        </w:r>
      </w:smartTag>
      <w:r w:rsidRPr="00CB17E6">
        <w:rPr>
          <w:rFonts w:ascii="Arial" w:hAnsi="Arial" w:cs="Arial"/>
        </w:rPr>
        <w:t>, Komisija var pagarināt pieteikumu iesniegšanas termiņu, pārējos izsoles nosacījumus atstājot negrozītus.</w:t>
      </w:r>
    </w:p>
    <w:p w14:paraId="636C503D" w14:textId="29BE41E4" w:rsidR="005F2A57" w:rsidRPr="001B7715" w:rsidRDefault="005F2A57" w:rsidP="001B7715">
      <w:pPr>
        <w:numPr>
          <w:ilvl w:val="1"/>
          <w:numId w:val="11"/>
        </w:numPr>
        <w:tabs>
          <w:tab w:val="left" w:pos="0"/>
        </w:tabs>
        <w:spacing w:beforeLines="60" w:before="144"/>
        <w:ind w:left="0" w:right="-81" w:firstLine="0"/>
        <w:jc w:val="both"/>
        <w:rPr>
          <w:rFonts w:ascii="Arial" w:hAnsi="Arial" w:cs="Arial"/>
        </w:rPr>
      </w:pPr>
      <w:r w:rsidRPr="001B7715">
        <w:rPr>
          <w:rFonts w:ascii="Arial" w:hAnsi="Arial" w:cs="Arial"/>
        </w:rPr>
        <w:t>Informācija par izsoles dalībniekiem un to skaitu līdz izsolei netiek izpausta.</w:t>
      </w:r>
    </w:p>
    <w:p w14:paraId="078EBD69" w14:textId="77777777" w:rsidR="00CC7E93" w:rsidRPr="00616A77" w:rsidRDefault="00E4493C" w:rsidP="00ED5C4C">
      <w:pPr>
        <w:numPr>
          <w:ilvl w:val="0"/>
          <w:numId w:val="11"/>
        </w:numPr>
        <w:tabs>
          <w:tab w:val="left" w:pos="0"/>
        </w:tabs>
        <w:spacing w:beforeLines="60" w:before="144"/>
        <w:jc w:val="center"/>
        <w:rPr>
          <w:rFonts w:ascii="Arial" w:hAnsi="Arial" w:cs="Arial"/>
          <w:b/>
        </w:rPr>
      </w:pPr>
      <w:r w:rsidRPr="00616A77">
        <w:rPr>
          <w:rFonts w:ascii="Arial" w:hAnsi="Arial" w:cs="Arial"/>
          <w:b/>
        </w:rPr>
        <w:t>Izsoles norise</w:t>
      </w:r>
    </w:p>
    <w:p w14:paraId="59310985" w14:textId="6C77A4F9" w:rsidR="00C64F84" w:rsidRPr="00BF6B26" w:rsidRDefault="00E4493C" w:rsidP="473FBE0B">
      <w:pPr>
        <w:numPr>
          <w:ilvl w:val="1"/>
          <w:numId w:val="20"/>
        </w:numPr>
        <w:spacing w:beforeLines="60" w:before="144"/>
        <w:ind w:left="0" w:firstLine="0"/>
        <w:jc w:val="both"/>
        <w:rPr>
          <w:rFonts w:ascii="Arial" w:hAnsi="Arial" w:cs="Arial"/>
          <w:lang w:bidi="yi-Hebr"/>
        </w:rPr>
      </w:pPr>
      <w:r w:rsidRPr="00393BA5">
        <w:rPr>
          <w:rFonts w:ascii="Arial" w:hAnsi="Arial" w:cs="Arial"/>
          <w:b/>
          <w:bCs/>
          <w:u w:val="single"/>
        </w:rPr>
        <w:t xml:space="preserve">Izsole notiks </w:t>
      </w:r>
      <w:r w:rsidR="00F616D9" w:rsidRPr="00393BA5">
        <w:rPr>
          <w:rFonts w:ascii="Arial" w:hAnsi="Arial" w:cs="Arial"/>
          <w:b/>
          <w:bCs/>
          <w:u w:val="single"/>
        </w:rPr>
        <w:t>202</w:t>
      </w:r>
      <w:r w:rsidR="009769AB" w:rsidRPr="00393BA5">
        <w:rPr>
          <w:rFonts w:ascii="Arial" w:hAnsi="Arial" w:cs="Arial"/>
          <w:b/>
          <w:bCs/>
          <w:u w:val="single"/>
        </w:rPr>
        <w:t>4</w:t>
      </w:r>
      <w:r w:rsidR="00F616D9" w:rsidRPr="00393BA5">
        <w:rPr>
          <w:rFonts w:ascii="Arial" w:hAnsi="Arial" w:cs="Arial"/>
          <w:b/>
          <w:bCs/>
          <w:u w:val="single"/>
        </w:rPr>
        <w:t>.</w:t>
      </w:r>
      <w:r w:rsidR="00AC7EED" w:rsidRPr="00393BA5">
        <w:rPr>
          <w:rFonts w:ascii="Arial" w:hAnsi="Arial" w:cs="Arial"/>
          <w:b/>
          <w:bCs/>
          <w:u w:val="single"/>
        </w:rPr>
        <w:t xml:space="preserve">gada </w:t>
      </w:r>
      <w:r w:rsidR="0034068C" w:rsidRPr="0034068C">
        <w:rPr>
          <w:rFonts w:ascii="Arial" w:hAnsi="Arial" w:cs="Arial"/>
          <w:b/>
          <w:bCs/>
          <w:u w:val="single"/>
        </w:rPr>
        <w:t>6.augustā</w:t>
      </w:r>
      <w:r w:rsidR="005F2A57" w:rsidRPr="0034068C">
        <w:rPr>
          <w:rFonts w:ascii="Arial" w:hAnsi="Arial" w:cs="Arial"/>
          <w:b/>
          <w:bCs/>
          <w:u w:val="single"/>
        </w:rPr>
        <w:t xml:space="preserve"> </w:t>
      </w:r>
      <w:r w:rsidR="00585649" w:rsidRPr="0034068C">
        <w:rPr>
          <w:rFonts w:ascii="Arial" w:hAnsi="Arial" w:cs="Arial"/>
          <w:b/>
          <w:bCs/>
          <w:u w:val="single"/>
        </w:rPr>
        <w:t>plkst.</w:t>
      </w:r>
      <w:r w:rsidR="00475C21" w:rsidRPr="0034068C">
        <w:rPr>
          <w:rFonts w:ascii="Arial" w:hAnsi="Arial" w:cs="Arial"/>
          <w:b/>
          <w:bCs/>
          <w:u w:val="single"/>
        </w:rPr>
        <w:t xml:space="preserve"> </w:t>
      </w:r>
      <w:r w:rsidR="0034068C" w:rsidRPr="0034068C">
        <w:rPr>
          <w:rFonts w:ascii="Arial" w:hAnsi="Arial" w:cs="Arial"/>
          <w:b/>
          <w:bCs/>
          <w:u w:val="single"/>
        </w:rPr>
        <w:t>14</w:t>
      </w:r>
      <w:r w:rsidR="002D4136" w:rsidRPr="0034068C">
        <w:rPr>
          <w:rFonts w:ascii="Arial" w:hAnsi="Arial" w:cs="Arial"/>
          <w:b/>
          <w:bCs/>
          <w:u w:val="single"/>
        </w:rPr>
        <w:t>:00,</w:t>
      </w:r>
      <w:r w:rsidR="002D4136">
        <w:rPr>
          <w:rFonts w:ascii="Arial" w:hAnsi="Arial" w:cs="Arial"/>
          <w:b/>
          <w:bCs/>
          <w:u w:val="single"/>
        </w:rPr>
        <w:t xml:space="preserve"> </w:t>
      </w:r>
      <w:r w:rsidRPr="00393BA5">
        <w:rPr>
          <w:rFonts w:ascii="Arial" w:hAnsi="Arial" w:cs="Arial"/>
        </w:rPr>
        <w:t>Rīgā, SIA „Rīgas meži” biroja</w:t>
      </w:r>
      <w:r w:rsidRPr="00BF6B26">
        <w:rPr>
          <w:rFonts w:ascii="Arial" w:hAnsi="Arial" w:cs="Arial"/>
        </w:rPr>
        <w:t xml:space="preserve"> </w:t>
      </w:r>
      <w:r w:rsidR="00103B4D" w:rsidRPr="00BF6B26">
        <w:rPr>
          <w:rFonts w:ascii="Arial" w:hAnsi="Arial" w:cs="Arial"/>
        </w:rPr>
        <w:t>telpās</w:t>
      </w:r>
      <w:r w:rsidRPr="00BF6B26">
        <w:rPr>
          <w:rFonts w:ascii="Arial" w:hAnsi="Arial" w:cs="Arial"/>
        </w:rPr>
        <w:t xml:space="preserve"> Rīgā, </w:t>
      </w:r>
      <w:r w:rsidR="00E52835" w:rsidRPr="00BF6B26">
        <w:rPr>
          <w:rFonts w:ascii="Arial" w:hAnsi="Arial" w:cs="Arial"/>
        </w:rPr>
        <w:t>Ojāra Vācieša ielā 6,k-1</w:t>
      </w:r>
      <w:r w:rsidRPr="00BF6B26">
        <w:rPr>
          <w:rFonts w:ascii="Arial" w:hAnsi="Arial" w:cs="Arial"/>
        </w:rPr>
        <w:t>.</w:t>
      </w:r>
      <w:r w:rsidR="0030388A" w:rsidRPr="00BF6B26">
        <w:rPr>
          <w:rFonts w:ascii="Arial" w:hAnsi="Arial" w:cs="Arial"/>
        </w:rPr>
        <w:t xml:space="preserve"> </w:t>
      </w:r>
      <w:r w:rsidR="0030388A" w:rsidRPr="00BF6B26">
        <w:rPr>
          <w:rFonts w:ascii="Arial" w:hAnsi="Arial" w:cs="Arial"/>
          <w:u w:val="single"/>
        </w:rPr>
        <w:t>Izsoles dalībnieku izsolē drīkstēs pārstāvēt tikai viena fiziska persona</w:t>
      </w:r>
      <w:r w:rsidR="0030388A" w:rsidRPr="00BF6B26">
        <w:rPr>
          <w:rFonts w:ascii="Arial" w:hAnsi="Arial" w:cs="Arial"/>
        </w:rPr>
        <w:t xml:space="preserve">. </w:t>
      </w:r>
    </w:p>
    <w:p w14:paraId="7CA24CE3" w14:textId="14CDABEA" w:rsidR="005F2A57" w:rsidRPr="00BF6B26" w:rsidRDefault="005F2A57" w:rsidP="005F2A57">
      <w:pPr>
        <w:numPr>
          <w:ilvl w:val="1"/>
          <w:numId w:val="20"/>
        </w:numPr>
        <w:tabs>
          <w:tab w:val="left" w:pos="0"/>
        </w:tabs>
        <w:spacing w:beforeLines="60" w:before="144"/>
        <w:ind w:left="0" w:firstLine="0"/>
        <w:jc w:val="both"/>
        <w:rPr>
          <w:rFonts w:ascii="Arial" w:hAnsi="Arial" w:cs="Arial"/>
        </w:rPr>
      </w:pPr>
      <w:r w:rsidRPr="00BF6B26">
        <w:rPr>
          <w:rFonts w:ascii="Arial" w:hAnsi="Arial" w:cs="Arial"/>
          <w:lang w:bidi="yi-Hebr"/>
        </w:rPr>
        <w:t xml:space="preserve">Izsoli vada Komisijas </w:t>
      </w:r>
      <w:r w:rsidR="009F6E25" w:rsidRPr="009F6E25">
        <w:rPr>
          <w:rFonts w:ascii="Arial" w:hAnsi="Arial" w:cs="Arial"/>
          <w:lang w:bidi="yi-Hebr"/>
        </w:rPr>
        <w:t>priekšsēdētājs</w:t>
      </w:r>
      <w:r w:rsidRPr="00BF6B26">
        <w:rPr>
          <w:rFonts w:ascii="Arial" w:hAnsi="Arial" w:cs="Arial"/>
          <w:lang w:bidi="yi-Hebr"/>
        </w:rPr>
        <w:t>.</w:t>
      </w:r>
    </w:p>
    <w:p w14:paraId="46295066"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BF6B26">
        <w:rPr>
          <w:rFonts w:ascii="Arial" w:hAnsi="Arial" w:cs="Arial"/>
          <w:lang w:bidi="yi-Hebr"/>
        </w:rPr>
        <w:t>Izsoles dalībnieki vai to pilnvarotās personas izsoles vietā uzrāda personu apliecinošu dokumentu un pilnvaru (ja tāda nav bijusi iesniegta iepriekš) un ar savu parakstu apstiprina, ka</w:t>
      </w:r>
      <w:r w:rsidRPr="00CB17E6">
        <w:rPr>
          <w:rFonts w:ascii="Arial" w:hAnsi="Arial" w:cs="Arial"/>
          <w:lang w:bidi="yi-Hebr"/>
        </w:rPr>
        <w:t xml:space="preserve"> piekrīt izsoles noteikumiem, un viņiem izsniedz dalībnieka numuru, kas atbilst izsoles dalībnieku sarakstā norādītajam kārtas numuram.</w:t>
      </w:r>
    </w:p>
    <w:p w14:paraId="0F4E70ED"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dalībnieks vai viņa pilnvarotā persona nevar uzrādīt personu apliecinošu dokumentu vai pilnvaru (un tāda nav bijusi iesniegta iepriekš), tiek uzskatīts, ka izsoles dalībnieks nav ieradies uz izsoli. </w:t>
      </w:r>
    </w:p>
    <w:p w14:paraId="376C89C9"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 xml:space="preserve">Pirms izsoles sākuma izsoles vadītājs pārliecinās par sarakstā iekļauto personu ierašanos. Ja izsoles vadītājs konstatē, ka kāds no izsoles dalībniekiem nav ieradies, tiek </w:t>
      </w:r>
      <w:r w:rsidRPr="00CB17E6">
        <w:rPr>
          <w:rFonts w:ascii="Arial" w:hAnsi="Arial" w:cs="Arial"/>
          <w:lang w:bidi="yi-Hebr"/>
        </w:rPr>
        <w:lastRenderedPageBreak/>
        <w:t>uzskatīts, ka šis izsoles dalībnieks nav piedalījies izsolē, un viņam neatmaksā drošības naudu.</w:t>
      </w:r>
    </w:p>
    <w:p w14:paraId="66F42500"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Pilnvaroto personu darbības izsolē ir saistošas izsoles dalībniekiem. Pilnvaroto personu atsaukšana vai aizstāšana ar citu izsoles pilnvaroto personu stājas spēkā ar brīdi, kad tiek iesniegts attiecīgs atsaukšanas vai aizstāšanas dokuments.</w:t>
      </w:r>
    </w:p>
    <w:p w14:paraId="3C13E610" w14:textId="77777777" w:rsidR="00D123EE" w:rsidRDefault="005F2A57" w:rsidP="00D123EE">
      <w:pPr>
        <w:numPr>
          <w:ilvl w:val="1"/>
          <w:numId w:val="20"/>
        </w:numPr>
        <w:tabs>
          <w:tab w:val="left" w:pos="0"/>
        </w:tabs>
        <w:spacing w:beforeLines="60" w:before="144"/>
        <w:ind w:left="0" w:firstLine="0"/>
        <w:jc w:val="both"/>
        <w:rPr>
          <w:rFonts w:ascii="Arial" w:hAnsi="Arial" w:cs="Arial"/>
        </w:rPr>
      </w:pPr>
      <w:r w:rsidRPr="00157DC5">
        <w:rPr>
          <w:rFonts w:ascii="Arial" w:hAnsi="Arial" w:cs="Arial"/>
        </w:rPr>
        <w:t>Komisijas priekšsēdētājs, atklājot izsoli, nosauc izsoles objektu, norādot to adresi un sastāvu, paziņo Izsoles objekt</w:t>
      </w:r>
      <w:r w:rsidR="00417352" w:rsidRPr="00157DC5">
        <w:rPr>
          <w:rFonts w:ascii="Arial" w:hAnsi="Arial" w:cs="Arial"/>
        </w:rPr>
        <w:t>a</w:t>
      </w:r>
      <w:r w:rsidRPr="00157DC5">
        <w:rPr>
          <w:rFonts w:ascii="Arial" w:hAnsi="Arial" w:cs="Arial"/>
        </w:rPr>
        <w:t xml:space="preserve"> sākum</w:t>
      </w:r>
      <w:r w:rsidR="00417352" w:rsidRPr="00157DC5">
        <w:rPr>
          <w:rFonts w:ascii="Arial" w:hAnsi="Arial" w:cs="Arial"/>
        </w:rPr>
        <w:t xml:space="preserve">a </w:t>
      </w:r>
      <w:r w:rsidRPr="00157DC5">
        <w:rPr>
          <w:rFonts w:ascii="Arial" w:hAnsi="Arial" w:cs="Arial"/>
        </w:rPr>
        <w:t>cen</w:t>
      </w:r>
      <w:r w:rsidR="00F56774" w:rsidRPr="00157DC5">
        <w:rPr>
          <w:rFonts w:ascii="Arial" w:hAnsi="Arial" w:cs="Arial"/>
        </w:rPr>
        <w:t>u</w:t>
      </w:r>
      <w:r w:rsidRPr="00157DC5">
        <w:rPr>
          <w:rFonts w:ascii="Arial" w:hAnsi="Arial" w:cs="Arial"/>
          <w:lang w:bidi="yi-Hebr"/>
        </w:rPr>
        <w:t>, soli, par kādu sākumcenu var pārsolīt.</w:t>
      </w:r>
    </w:p>
    <w:p w14:paraId="37AF62A7" w14:textId="172330CD" w:rsidR="005F2A57" w:rsidRPr="00D123EE" w:rsidRDefault="005F2A57" w:rsidP="00D123EE">
      <w:pPr>
        <w:numPr>
          <w:ilvl w:val="1"/>
          <w:numId w:val="20"/>
        </w:numPr>
        <w:tabs>
          <w:tab w:val="left" w:pos="0"/>
        </w:tabs>
        <w:spacing w:beforeLines="60" w:before="144"/>
        <w:ind w:left="0" w:firstLine="0"/>
        <w:jc w:val="both"/>
        <w:rPr>
          <w:rFonts w:ascii="Arial" w:hAnsi="Arial" w:cs="Arial"/>
        </w:rPr>
      </w:pPr>
      <w:r w:rsidRPr="00D123EE">
        <w:rPr>
          <w:rFonts w:ascii="Arial" w:hAnsi="Arial" w:cs="Arial"/>
          <w:b/>
          <w:bCs/>
          <w:u w:val="single"/>
          <w:lang w:bidi="yi-Hebr"/>
        </w:rPr>
        <w:t xml:space="preserve">Viens izsoles solis ir EUR </w:t>
      </w:r>
      <w:r w:rsidR="009D2F13" w:rsidRPr="00D123EE">
        <w:rPr>
          <w:rFonts w:ascii="Arial" w:hAnsi="Arial" w:cs="Arial"/>
          <w:b/>
          <w:bCs/>
          <w:u w:val="single"/>
          <w:lang w:bidi="yi-Hebr"/>
        </w:rPr>
        <w:t>1680</w:t>
      </w:r>
      <w:r w:rsidR="00273C98" w:rsidRPr="00D123EE">
        <w:rPr>
          <w:rFonts w:ascii="Arial" w:hAnsi="Arial" w:cs="Arial"/>
          <w:b/>
          <w:bCs/>
          <w:u w:val="single"/>
          <w:lang w:bidi="yi-Hebr"/>
        </w:rPr>
        <w:t>,</w:t>
      </w:r>
      <w:r w:rsidRPr="00D123EE">
        <w:rPr>
          <w:rFonts w:ascii="Arial" w:hAnsi="Arial" w:cs="Arial"/>
          <w:b/>
          <w:bCs/>
          <w:u w:val="single"/>
          <w:lang w:bidi="yi-Hebr"/>
        </w:rPr>
        <w:t xml:space="preserve">00 </w:t>
      </w:r>
      <w:r w:rsidR="008B6D50" w:rsidRPr="00D123EE">
        <w:rPr>
          <w:rFonts w:ascii="Arial" w:hAnsi="Arial" w:cs="Arial"/>
          <w:b/>
          <w:bCs/>
          <w:u w:val="single"/>
          <w:lang w:bidi="yi-Hebr"/>
        </w:rPr>
        <w:t>(</w:t>
      </w:r>
      <w:r w:rsidR="009D2F13" w:rsidRPr="00D123EE">
        <w:rPr>
          <w:rFonts w:ascii="Arial" w:hAnsi="Arial" w:cs="Arial"/>
          <w:b/>
          <w:bCs/>
          <w:u w:val="single"/>
          <w:lang w:bidi="yi-Hebr"/>
        </w:rPr>
        <w:t>viens tūkstotis seši simti astoņdesmit</w:t>
      </w:r>
      <w:r w:rsidR="00BC0B79" w:rsidRPr="00D123EE">
        <w:rPr>
          <w:rFonts w:ascii="Arial" w:hAnsi="Arial" w:cs="Arial"/>
          <w:b/>
          <w:bCs/>
          <w:u w:val="single"/>
          <w:lang w:bidi="yi-Hebr"/>
        </w:rPr>
        <w:t xml:space="preserve"> </w:t>
      </w:r>
      <w:proofErr w:type="spellStart"/>
      <w:r w:rsidRPr="00D123EE">
        <w:rPr>
          <w:rFonts w:ascii="Arial" w:hAnsi="Arial" w:cs="Arial"/>
          <w:b/>
          <w:bCs/>
          <w:i/>
          <w:iCs/>
          <w:u w:val="single"/>
          <w:lang w:bidi="yi-Hebr"/>
        </w:rPr>
        <w:t>e</w:t>
      </w:r>
      <w:r w:rsidR="00D35F6A" w:rsidRPr="00D123EE">
        <w:rPr>
          <w:rFonts w:ascii="Arial" w:hAnsi="Arial" w:cs="Arial"/>
          <w:b/>
          <w:bCs/>
          <w:i/>
          <w:iCs/>
          <w:u w:val="single"/>
          <w:lang w:bidi="yi-Hebr"/>
        </w:rPr>
        <w:t>u</w:t>
      </w:r>
      <w:r w:rsidRPr="00D123EE">
        <w:rPr>
          <w:rFonts w:ascii="Arial" w:hAnsi="Arial" w:cs="Arial"/>
          <w:b/>
          <w:bCs/>
          <w:i/>
          <w:iCs/>
          <w:u w:val="single"/>
          <w:lang w:bidi="yi-Hebr"/>
        </w:rPr>
        <w:t>ro</w:t>
      </w:r>
      <w:proofErr w:type="spellEnd"/>
      <w:r w:rsidR="00273C98" w:rsidRPr="00D123EE">
        <w:rPr>
          <w:rFonts w:ascii="Arial" w:hAnsi="Arial" w:cs="Arial"/>
          <w:b/>
          <w:bCs/>
          <w:i/>
          <w:iCs/>
          <w:u w:val="single"/>
          <w:lang w:bidi="yi-Hebr"/>
        </w:rPr>
        <w:t xml:space="preserve"> </w:t>
      </w:r>
      <w:r w:rsidR="00273C98" w:rsidRPr="00D123EE">
        <w:rPr>
          <w:rFonts w:ascii="Arial" w:hAnsi="Arial" w:cs="Arial"/>
          <w:b/>
          <w:bCs/>
          <w:u w:val="single"/>
          <w:lang w:bidi="yi-Hebr"/>
        </w:rPr>
        <w:t>00 centi</w:t>
      </w:r>
      <w:r w:rsidRPr="00D123EE">
        <w:rPr>
          <w:rFonts w:ascii="Arial" w:hAnsi="Arial" w:cs="Arial"/>
          <w:b/>
          <w:bCs/>
          <w:u w:val="single"/>
          <w:lang w:bidi="yi-Hebr"/>
        </w:rPr>
        <w:t>).</w:t>
      </w:r>
      <w:r w:rsidR="009D2F13" w:rsidRPr="00D123EE">
        <w:rPr>
          <w:rFonts w:ascii="Arial" w:hAnsi="Arial" w:cs="Arial"/>
          <w:b/>
          <w:bCs/>
          <w:u w:val="single"/>
          <w:lang w:bidi="yi-Hebr"/>
        </w:rPr>
        <w:t xml:space="preserve"> </w:t>
      </w:r>
    </w:p>
    <w:p w14:paraId="27B4FBFD" w14:textId="1E249B32" w:rsidR="005F2A57" w:rsidRPr="00CB17E6" w:rsidRDefault="00042538" w:rsidP="005F2A57">
      <w:pPr>
        <w:numPr>
          <w:ilvl w:val="1"/>
          <w:numId w:val="20"/>
        </w:numPr>
        <w:tabs>
          <w:tab w:val="left" w:pos="0"/>
        </w:tabs>
        <w:spacing w:beforeLines="60" w:before="144"/>
        <w:ind w:left="0" w:firstLine="0"/>
        <w:jc w:val="both"/>
        <w:rPr>
          <w:rFonts w:ascii="Arial" w:hAnsi="Arial" w:cs="Arial"/>
        </w:rPr>
      </w:pPr>
      <w:r w:rsidRPr="00157DC5">
        <w:rPr>
          <w:rFonts w:ascii="Arial" w:hAnsi="Arial" w:cs="Arial"/>
          <w:lang w:bidi="yi-Hebr"/>
        </w:rPr>
        <w:t xml:space="preserve">Ja uz izsoli reģistrējies tikai viens izsoles dalībnieks, solīšana nenotiek un nomas tiesības iegūst vienīgais uz to pretendējošais izsoles dalībnieks </w:t>
      </w:r>
      <w:r w:rsidRPr="00042538">
        <w:rPr>
          <w:rFonts w:ascii="Arial" w:hAnsi="Arial" w:cs="Arial"/>
          <w:lang w:bidi="yi-Hebr"/>
        </w:rPr>
        <w:t>par tādu nomas maksas apmēru, ko veido sākotnējās nomas maksas apmērs, kas paaugstināts par vienu soli.</w:t>
      </w:r>
    </w:p>
    <w:p w14:paraId="7949CE46"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Solītāji solīšanas procesā paceļ savu dalībnieka numuru. Solīšana notiek tikai pa vienam izsoles solim.</w:t>
      </w:r>
    </w:p>
    <w:p w14:paraId="3928AAC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Izsoles vadītājs atkārto solītāja dalībnieka numuru un piedāvāto nomas maksu. Ja neviens no solītājiem augstāku nomas maksu nepiedāvā, izsoles vadītājs trīs reizes atkārto pēdējo piedāvāto augstāko nomas maksu un fiksē to ar āmura piesitienu. Šis āmura piesitiens noslēdz nomas tiesību iegūšanu. Par izsoles uzvarētāju atzīt dalībnieku, kurš solījis pēdējo augstāko solījumu.</w:t>
      </w:r>
    </w:p>
    <w:p w14:paraId="592CED2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Ja vairāki solītāji reizē sola vienādu nomas maksu un neviens to nepārsola, tad priekšroka dodama solītājam, kas reģistrēts ar mazāku kārtas numuru (kārtas numurs tiek piešķirts atbilstoši iesniegto pieteikumu secībai).</w:t>
      </w:r>
    </w:p>
    <w:p w14:paraId="49DB7171"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lang w:bidi="yi-Hebr"/>
        </w:rPr>
        <w:t>Katrs solītājs ar parakstu izsoles dalībnieku reģistrācijas lapā apstiprina savu pēdējo solīto nomas maksu. Ja tas netiek izdarīts, viņš tiek svītrots no izsoles dalībnieku saraksta, un viņam neatmaksā drošības naudu.</w:t>
      </w:r>
    </w:p>
    <w:p w14:paraId="583B9EEE" w14:textId="01883ECC" w:rsidR="005F2A57" w:rsidRPr="00CB17E6" w:rsidRDefault="00D47905" w:rsidP="005F2A57">
      <w:pPr>
        <w:numPr>
          <w:ilvl w:val="1"/>
          <w:numId w:val="20"/>
        </w:numPr>
        <w:tabs>
          <w:tab w:val="left" w:pos="0"/>
        </w:tabs>
        <w:spacing w:beforeLines="60" w:before="144"/>
        <w:ind w:left="0" w:firstLine="0"/>
        <w:jc w:val="both"/>
        <w:rPr>
          <w:rFonts w:ascii="Arial" w:hAnsi="Arial" w:cs="Arial"/>
        </w:rPr>
      </w:pPr>
      <w:r>
        <w:rPr>
          <w:rFonts w:ascii="Arial" w:hAnsi="Arial" w:cs="Arial"/>
          <w:lang w:bidi="yi-Hebr"/>
        </w:rPr>
        <w:t>Komisija</w:t>
      </w:r>
      <w:r w:rsidR="005F2A57" w:rsidRPr="00CB17E6">
        <w:rPr>
          <w:rFonts w:ascii="Arial" w:hAnsi="Arial" w:cs="Arial"/>
          <w:lang w:bidi="yi-Hebr"/>
        </w:rPr>
        <w:t xml:space="preserve"> protokolē izsoles gaitu. Izsoles protokolam kā pielikumu pievieno dalībnieku reģistrācijas lapas.</w:t>
      </w:r>
    </w:p>
    <w:p w14:paraId="612F608A"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bCs/>
          <w:iCs/>
        </w:rPr>
        <w:t>Komisijai ir tiesības pārtraukt izsoli, ja tiek iegūta pietiekama informācija un pārliecība, ka pastāv noruna kādu atturēt no piedalīšanās izsolē vai starp pretendentiem pastāv vienošanās, kas var ietekmēt izsoles rezultātus vai gaitu.</w:t>
      </w:r>
    </w:p>
    <w:p w14:paraId="31BD5EE4" w14:textId="77777777" w:rsidR="005F2A57" w:rsidRPr="00CB17E6" w:rsidRDefault="005F2A57" w:rsidP="005F2A57">
      <w:pPr>
        <w:numPr>
          <w:ilvl w:val="1"/>
          <w:numId w:val="20"/>
        </w:numPr>
        <w:tabs>
          <w:tab w:val="left" w:pos="0"/>
        </w:tabs>
        <w:spacing w:beforeLines="60" w:before="144"/>
        <w:ind w:left="0" w:firstLine="0"/>
        <w:jc w:val="both"/>
        <w:rPr>
          <w:rFonts w:ascii="Arial" w:hAnsi="Arial" w:cs="Arial"/>
        </w:rPr>
      </w:pPr>
      <w:r w:rsidRPr="00CB17E6">
        <w:rPr>
          <w:rFonts w:ascii="Arial" w:hAnsi="Arial" w:cs="Arial"/>
        </w:rPr>
        <w:t>Komisija patur tiesības jebkurā brīdī pārtraukt izsoli, ja tā konstatē jebkādas nepilnības nolikumā.</w:t>
      </w:r>
    </w:p>
    <w:p w14:paraId="643775E3" w14:textId="77777777" w:rsidR="00E4493C" w:rsidRPr="00616A77" w:rsidRDefault="00E4493C" w:rsidP="00F10BD5">
      <w:pPr>
        <w:numPr>
          <w:ilvl w:val="0"/>
          <w:numId w:val="14"/>
        </w:numPr>
        <w:tabs>
          <w:tab w:val="left" w:pos="0"/>
        </w:tabs>
        <w:spacing w:beforeLines="60" w:before="144"/>
        <w:jc w:val="center"/>
        <w:rPr>
          <w:rFonts w:ascii="Arial" w:hAnsi="Arial" w:cs="Arial"/>
        </w:rPr>
      </w:pPr>
      <w:r w:rsidRPr="00616A77">
        <w:rPr>
          <w:rFonts w:ascii="Arial" w:hAnsi="Arial" w:cs="Arial"/>
          <w:b/>
          <w:lang w:bidi="yi-Hebr"/>
        </w:rPr>
        <w:t>Izsoles rezultātu apstiprināšana un nomas līguma spēkā stāšanās kārtība</w:t>
      </w:r>
    </w:p>
    <w:p w14:paraId="4C642EA3" w14:textId="285102B0" w:rsidR="009049DF" w:rsidRPr="00CB17E6" w:rsidRDefault="001B7715" w:rsidP="009049DF">
      <w:pPr>
        <w:numPr>
          <w:ilvl w:val="1"/>
          <w:numId w:val="14"/>
        </w:numPr>
        <w:tabs>
          <w:tab w:val="left" w:pos="0"/>
        </w:tabs>
        <w:spacing w:beforeLines="60" w:before="144"/>
        <w:ind w:left="0" w:firstLine="0"/>
        <w:jc w:val="both"/>
        <w:rPr>
          <w:rFonts w:ascii="Arial" w:hAnsi="Arial" w:cs="Arial"/>
        </w:rPr>
      </w:pPr>
      <w:r>
        <w:rPr>
          <w:rFonts w:ascii="Arial" w:hAnsi="Arial" w:cs="Arial"/>
          <w:lang w:bidi="yi-Hebr"/>
        </w:rPr>
        <w:t>Komisija</w:t>
      </w:r>
      <w:r w:rsidR="009049DF" w:rsidRPr="00CB17E6">
        <w:rPr>
          <w:rFonts w:ascii="Arial" w:hAnsi="Arial" w:cs="Arial"/>
          <w:lang w:bidi="yi-Hebr"/>
        </w:rPr>
        <w:t xml:space="preserve"> </w:t>
      </w:r>
      <w:r w:rsidR="005036DA">
        <w:rPr>
          <w:rFonts w:ascii="Arial" w:hAnsi="Arial" w:cs="Arial"/>
          <w:lang w:bidi="yi-Hebr"/>
        </w:rPr>
        <w:t>3</w:t>
      </w:r>
      <w:r w:rsidR="009049DF" w:rsidRPr="00CB17E6">
        <w:rPr>
          <w:rFonts w:ascii="Arial" w:hAnsi="Arial" w:cs="Arial"/>
          <w:lang w:bidi="yi-Hebr"/>
        </w:rPr>
        <w:t xml:space="preserve"> (</w:t>
      </w:r>
      <w:r w:rsidR="005036DA">
        <w:rPr>
          <w:rFonts w:ascii="Arial" w:hAnsi="Arial" w:cs="Arial"/>
          <w:lang w:bidi="yi-Hebr"/>
        </w:rPr>
        <w:t>trīs</w:t>
      </w:r>
      <w:r w:rsidR="009049DF" w:rsidRPr="00CB17E6">
        <w:rPr>
          <w:rFonts w:ascii="Arial" w:hAnsi="Arial" w:cs="Arial"/>
          <w:lang w:bidi="yi-Hebr"/>
        </w:rPr>
        <w:t xml:space="preserve">) darba dienu laikā pēc izsoles sastāda izsoles protokolu, vienlaicīgi </w:t>
      </w:r>
      <w:r w:rsidR="009049DF" w:rsidRPr="00CB17E6">
        <w:rPr>
          <w:rFonts w:ascii="Arial" w:hAnsi="Arial" w:cs="Arial"/>
        </w:rPr>
        <w:t>pārbaudot un protokolā fiksējot</w:t>
      </w:r>
      <w:r w:rsidR="0001256E">
        <w:rPr>
          <w:rFonts w:ascii="Arial" w:hAnsi="Arial" w:cs="Arial"/>
        </w:rPr>
        <w:t>,</w:t>
      </w:r>
      <w:r w:rsidR="009049DF" w:rsidRPr="00CB17E6">
        <w:rPr>
          <w:rFonts w:ascii="Arial" w:hAnsi="Arial" w:cs="Arial"/>
        </w:rPr>
        <w:t xml:space="preserve"> vai pret kādu no izsoles uzvarētājiem vai tā patiesā labuma guvējiem nav noteiktas starptautiskās vai nacionālās sankcijas vai būtiskas finanšu un kapitāla tirgus intereses ietekmējošas Eiropas Savienības vai Ziemeļatlantijas līguma organizācijas dalībvalsts noteiktās sankcijas, kā arī nav konstatēts Nolikuma 7.</w:t>
      </w:r>
      <w:r w:rsidR="009049DF">
        <w:rPr>
          <w:rFonts w:ascii="Arial" w:hAnsi="Arial" w:cs="Arial"/>
        </w:rPr>
        <w:t>3</w:t>
      </w:r>
      <w:r w:rsidR="009049DF" w:rsidRPr="00CB17E6">
        <w:rPr>
          <w:rFonts w:ascii="Arial" w:hAnsi="Arial" w:cs="Arial"/>
        </w:rPr>
        <w:t>.7. punktā noteiktais. Izsoles dalībnieks, kas neiztur sankciju, nolikuma 7.</w:t>
      </w:r>
      <w:r w:rsidR="009049DF">
        <w:rPr>
          <w:rFonts w:ascii="Arial" w:hAnsi="Arial" w:cs="Arial"/>
        </w:rPr>
        <w:t>3</w:t>
      </w:r>
      <w:r w:rsidR="009049DF" w:rsidRPr="00CB17E6">
        <w:rPr>
          <w:rFonts w:ascii="Arial" w:hAnsi="Arial" w:cs="Arial"/>
        </w:rPr>
        <w:t>.7. punkta pārbaudi, zaudē izsolē iegūtās tiesības un viņa vietā par uzvarētāju tiek atzīts nākamais izsoles dalībnieks, kurš solījis pēdējo augstāko solījumu un izturējis sankciju pārbaudi.</w:t>
      </w:r>
      <w:r w:rsidR="00D47905">
        <w:rPr>
          <w:rFonts w:ascii="Arial" w:hAnsi="Arial" w:cs="Arial"/>
        </w:rPr>
        <w:t xml:space="preserve"> </w:t>
      </w:r>
    </w:p>
    <w:p w14:paraId="0200BE75" w14:textId="237BC3D9" w:rsidR="009049DF" w:rsidRPr="00CB17E6" w:rsidRDefault="009049DF" w:rsidP="009049DF">
      <w:pPr>
        <w:numPr>
          <w:ilvl w:val="1"/>
          <w:numId w:val="14"/>
        </w:numPr>
        <w:tabs>
          <w:tab w:val="left" w:pos="0"/>
        </w:tabs>
        <w:spacing w:beforeLines="60" w:before="144"/>
        <w:ind w:left="0" w:right="-81" w:firstLine="0"/>
        <w:jc w:val="both"/>
        <w:rPr>
          <w:rFonts w:ascii="Arial" w:hAnsi="Arial" w:cs="Arial"/>
        </w:rPr>
      </w:pPr>
      <w:r w:rsidRPr="00CB17E6">
        <w:rPr>
          <w:rFonts w:ascii="Arial" w:hAnsi="Arial" w:cs="Arial"/>
        </w:rPr>
        <w:lastRenderedPageBreak/>
        <w:t xml:space="preserve"> </w:t>
      </w:r>
      <w:r w:rsidR="00176976" w:rsidRPr="002477A0">
        <w:rPr>
          <w:rFonts w:ascii="Arial" w:hAnsi="Arial" w:cs="Arial"/>
        </w:rPr>
        <w:t xml:space="preserve">Lēmumu par izsoles rezultātu apstiprināšanu pieņem </w:t>
      </w:r>
      <w:r w:rsidR="001B7715">
        <w:rPr>
          <w:rFonts w:ascii="Arial" w:hAnsi="Arial" w:cs="Arial"/>
        </w:rPr>
        <w:t>K</w:t>
      </w:r>
      <w:r w:rsidR="00176976" w:rsidRPr="002477A0">
        <w:rPr>
          <w:rFonts w:ascii="Arial" w:hAnsi="Arial" w:cs="Arial"/>
        </w:rPr>
        <w:t xml:space="preserve">omisija. Lēmums par izsoles rezultātu tiek publicēts Rīgas valstspilsētas pašvaldības tīmekļa vietnē </w:t>
      </w:r>
      <w:hyperlink r:id="rId23" w:history="1">
        <w:r w:rsidR="00176976" w:rsidRPr="002477A0">
          <w:rPr>
            <w:rStyle w:val="Hipersaite"/>
            <w:rFonts w:ascii="Arial" w:hAnsi="Arial" w:cs="Arial"/>
            <w:color w:val="auto"/>
          </w:rPr>
          <w:t>www.riga.lv</w:t>
        </w:r>
      </w:hyperlink>
      <w:r w:rsidR="00176976" w:rsidRPr="002477A0">
        <w:rPr>
          <w:rFonts w:ascii="Arial" w:hAnsi="Arial" w:cs="Arial"/>
        </w:rPr>
        <w:t xml:space="preserve">,  iznomātāja tīmekļa vietnē </w:t>
      </w:r>
      <w:hyperlink r:id="rId24" w:history="1">
        <w:r w:rsidR="00176976" w:rsidRPr="002477A0">
          <w:rPr>
            <w:rStyle w:val="Hipersaite"/>
            <w:rFonts w:ascii="Arial" w:hAnsi="Arial" w:cs="Arial"/>
            <w:color w:val="auto"/>
          </w:rPr>
          <w:t>www.rigasmezi.lv</w:t>
        </w:r>
      </w:hyperlink>
      <w:r w:rsidR="00176976" w:rsidRPr="002477A0">
        <w:rPr>
          <w:rFonts w:ascii="Arial" w:hAnsi="Arial" w:cs="Arial"/>
        </w:rPr>
        <w:t xml:space="preserve"> un Valsts Nekustamie īpašumi tīmekļa vietnē </w:t>
      </w:r>
      <w:hyperlink r:id="rId25" w:history="1">
        <w:r w:rsidR="00176976" w:rsidRPr="002477A0">
          <w:rPr>
            <w:rStyle w:val="Hipersaite"/>
            <w:rFonts w:ascii="Arial" w:hAnsi="Arial" w:cs="Arial"/>
            <w:color w:val="auto"/>
          </w:rPr>
          <w:t>www.vni.lv</w:t>
        </w:r>
      </w:hyperlink>
    </w:p>
    <w:p w14:paraId="5E4F2789" w14:textId="781AF4EF"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rPr>
        <w:t xml:space="preserve"> </w:t>
      </w:r>
      <w:r w:rsidRPr="00CB17E6">
        <w:rPr>
          <w:rFonts w:ascii="Arial" w:hAnsi="Arial" w:cs="Arial"/>
          <w:lang w:bidi="yi-Hebr"/>
        </w:rPr>
        <w:t xml:space="preserve">Izsoles uzvarētājs ne vēlāk kā nākamo </w:t>
      </w:r>
      <w:r w:rsidR="00271859">
        <w:rPr>
          <w:rFonts w:ascii="Arial" w:hAnsi="Arial" w:cs="Arial"/>
          <w:lang w:bidi="yi-Hebr"/>
        </w:rPr>
        <w:t>3</w:t>
      </w:r>
      <w:r w:rsidRPr="00CB17E6">
        <w:rPr>
          <w:rFonts w:ascii="Arial" w:hAnsi="Arial" w:cs="Arial"/>
          <w:lang w:bidi="yi-Hebr"/>
        </w:rPr>
        <w:t xml:space="preserve"> (</w:t>
      </w:r>
      <w:r w:rsidR="00271859">
        <w:rPr>
          <w:rFonts w:ascii="Arial" w:hAnsi="Arial" w:cs="Arial"/>
          <w:lang w:bidi="yi-Hebr"/>
        </w:rPr>
        <w:t>trīs</w:t>
      </w:r>
      <w:r w:rsidRPr="00CB17E6">
        <w:rPr>
          <w:rFonts w:ascii="Arial" w:hAnsi="Arial" w:cs="Arial"/>
          <w:lang w:bidi="yi-Hebr"/>
        </w:rPr>
        <w:t xml:space="preserve">) dienu laikā pēc izsoles rezultāta apstiprināšanas un </w:t>
      </w:r>
      <w:r w:rsidR="008C5564">
        <w:rPr>
          <w:rFonts w:ascii="Arial" w:hAnsi="Arial" w:cs="Arial"/>
          <w:lang w:bidi="yi-Hebr"/>
        </w:rPr>
        <w:t>L</w:t>
      </w:r>
      <w:r w:rsidRPr="00CB17E6">
        <w:rPr>
          <w:rFonts w:ascii="Arial" w:hAnsi="Arial" w:cs="Arial"/>
          <w:lang w:bidi="yi-Hebr"/>
        </w:rPr>
        <w:t xml:space="preserve">īguma projekta saņemšanas paraksta </w:t>
      </w:r>
      <w:r w:rsidR="008C5564">
        <w:rPr>
          <w:rFonts w:ascii="Arial" w:hAnsi="Arial" w:cs="Arial"/>
          <w:lang w:bidi="yi-Hebr"/>
        </w:rPr>
        <w:t>L</w:t>
      </w:r>
      <w:r w:rsidRPr="00CB17E6">
        <w:rPr>
          <w:rFonts w:ascii="Arial" w:hAnsi="Arial" w:cs="Arial"/>
          <w:lang w:bidi="yi-Hebr"/>
        </w:rPr>
        <w:t>īgumu.</w:t>
      </w:r>
    </w:p>
    <w:p w14:paraId="1D88C40B" w14:textId="46ECEC11"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Ja Izsoles uzvarētājs neparaksta </w:t>
      </w:r>
      <w:r w:rsidR="002666EF">
        <w:rPr>
          <w:rFonts w:ascii="Arial" w:hAnsi="Arial" w:cs="Arial"/>
          <w:lang w:bidi="yi-Hebr"/>
        </w:rPr>
        <w:t>L</w:t>
      </w:r>
      <w:r w:rsidRPr="00CB17E6">
        <w:rPr>
          <w:rFonts w:ascii="Arial" w:hAnsi="Arial" w:cs="Arial"/>
          <w:lang w:bidi="yi-Hebr"/>
        </w:rPr>
        <w:t xml:space="preserve">īgumu, viņš zaudē iemaksāto drošības naudu un izsolē iegūtās tiesības. </w:t>
      </w:r>
    </w:p>
    <w:p w14:paraId="52EDA40E" w14:textId="48F09D9E"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Nolikuma 9.4.punktā minētajā gadījumā iepriekšējais pārsolītais izsoles dalībnieks stājas nosolītāja vietā, un viņš kā izsoles uzvarētājs tiek aicināts parakstīt </w:t>
      </w:r>
      <w:r w:rsidR="002666EF">
        <w:rPr>
          <w:rFonts w:ascii="Arial" w:hAnsi="Arial" w:cs="Arial"/>
          <w:lang w:bidi="yi-Hebr"/>
        </w:rPr>
        <w:t>L</w:t>
      </w:r>
      <w:r w:rsidRPr="00CB17E6">
        <w:rPr>
          <w:rFonts w:ascii="Arial" w:hAnsi="Arial" w:cs="Arial"/>
          <w:lang w:bidi="yi-Hebr"/>
        </w:rPr>
        <w:t>īgumu ar paša nosolīto augstāko nomas maksu.</w:t>
      </w:r>
    </w:p>
    <w:p w14:paraId="27D86BEC" w14:textId="17B081FC" w:rsidR="009049DF" w:rsidRPr="00CB17E6" w:rsidRDefault="004939E9" w:rsidP="009049DF">
      <w:pPr>
        <w:numPr>
          <w:ilvl w:val="1"/>
          <w:numId w:val="14"/>
        </w:numPr>
        <w:tabs>
          <w:tab w:val="left" w:pos="0"/>
        </w:tabs>
        <w:spacing w:beforeLines="60" w:before="144"/>
        <w:ind w:left="0" w:firstLine="0"/>
        <w:jc w:val="both"/>
        <w:rPr>
          <w:rFonts w:ascii="Arial" w:hAnsi="Arial" w:cs="Arial"/>
        </w:rPr>
      </w:pPr>
      <w:r w:rsidRPr="004939E9">
        <w:rPr>
          <w:rFonts w:ascii="Arial" w:hAnsi="Arial" w:cs="Arial"/>
          <w:lang w:bidi="yi-Hebr"/>
        </w:rPr>
        <w:t xml:space="preserve">Ja arī tas nosolītājs, kas par tādu kļuvis saskaņā ar šo noteikumu 9.5.punktu, neparaksta Līgumu, viņš zaudē iemaksāto drošības naudu un izsolē iegūtās tiesības. Šajā gadījumā tiek lemts par jaunas nomas tiesību izsoles rīkošanu uz attiecīgo </w:t>
      </w:r>
      <w:r>
        <w:rPr>
          <w:rFonts w:ascii="Arial" w:hAnsi="Arial" w:cs="Arial"/>
          <w:lang w:bidi="yi-Hebr"/>
        </w:rPr>
        <w:t>Īpašumu</w:t>
      </w:r>
      <w:r w:rsidRPr="004939E9">
        <w:rPr>
          <w:rFonts w:ascii="Arial" w:hAnsi="Arial" w:cs="Arial"/>
          <w:lang w:bidi="yi-Hebr"/>
        </w:rPr>
        <w:t>.</w:t>
      </w:r>
    </w:p>
    <w:p w14:paraId="0BFF86C3" w14:textId="264F9581" w:rsidR="009049DF" w:rsidRPr="00CB17E6" w:rsidRDefault="00B9136C" w:rsidP="009049DF">
      <w:pPr>
        <w:numPr>
          <w:ilvl w:val="1"/>
          <w:numId w:val="14"/>
        </w:numPr>
        <w:tabs>
          <w:tab w:val="left" w:pos="0"/>
        </w:tabs>
        <w:spacing w:beforeLines="60" w:before="144"/>
        <w:ind w:left="0" w:firstLine="0"/>
        <w:jc w:val="both"/>
        <w:rPr>
          <w:rFonts w:ascii="Arial" w:hAnsi="Arial" w:cs="Arial"/>
          <w:lang w:bidi="yi-Hebr"/>
        </w:rPr>
      </w:pPr>
      <w:r w:rsidRPr="00B9136C">
        <w:rPr>
          <w:rFonts w:ascii="Arial" w:hAnsi="Arial" w:cs="Arial"/>
        </w:rPr>
        <w:t>Līgums stājas spēkā ar tā savstarpējas parakstīšanas brīdi un ir spēkā līdz tajā noteikto saistību izpildei</w:t>
      </w:r>
      <w:r w:rsidR="009049DF" w:rsidRPr="00CB17E6">
        <w:rPr>
          <w:rFonts w:ascii="Arial" w:hAnsi="Arial" w:cs="Arial"/>
          <w:lang w:bidi="yi-Hebr"/>
        </w:rPr>
        <w:t>.</w:t>
      </w:r>
    </w:p>
    <w:p w14:paraId="18040AD7" w14:textId="77777777" w:rsidR="00176976" w:rsidRPr="002477A0" w:rsidRDefault="00176976" w:rsidP="00176976">
      <w:pPr>
        <w:numPr>
          <w:ilvl w:val="1"/>
          <w:numId w:val="14"/>
        </w:numPr>
        <w:tabs>
          <w:tab w:val="left" w:pos="0"/>
        </w:tabs>
        <w:spacing w:beforeLines="60" w:before="144"/>
        <w:ind w:left="0" w:firstLine="0"/>
        <w:jc w:val="both"/>
        <w:rPr>
          <w:rFonts w:ascii="Arial" w:hAnsi="Arial" w:cs="Arial"/>
          <w:lang w:bidi="yi-Hebr"/>
        </w:rPr>
      </w:pPr>
      <w:r w:rsidRPr="002477A0">
        <w:rPr>
          <w:rFonts w:ascii="Arial" w:hAnsi="Arial" w:cs="Arial"/>
        </w:rPr>
        <w:t xml:space="preserve">Informācija par Līguma noslēgšanu ne vēlāk kā 10 (desmit) darba dienu laikā pēc tā noslēgšanas tiek publicēta Rīgas valstspilsētas pašvaldības tīmekļa vietnē </w:t>
      </w:r>
      <w:hyperlink r:id="rId26" w:history="1">
        <w:r w:rsidRPr="002477A0">
          <w:rPr>
            <w:rStyle w:val="Hipersaite"/>
            <w:rFonts w:ascii="Arial" w:hAnsi="Arial" w:cs="Arial"/>
            <w:color w:val="auto"/>
          </w:rPr>
          <w:t>www.riga.lv</w:t>
        </w:r>
      </w:hyperlink>
      <w:r w:rsidRPr="002477A0">
        <w:rPr>
          <w:rFonts w:ascii="Arial" w:hAnsi="Arial" w:cs="Arial"/>
        </w:rPr>
        <w:t xml:space="preserve"> un iznomātāja tīmekļa vietnē </w:t>
      </w:r>
      <w:hyperlink r:id="rId27" w:history="1">
        <w:r w:rsidRPr="002477A0">
          <w:rPr>
            <w:rStyle w:val="Hipersaite"/>
            <w:rFonts w:ascii="Arial" w:hAnsi="Arial" w:cs="Arial"/>
            <w:color w:val="auto"/>
          </w:rPr>
          <w:t>www.rigasmezi.lv</w:t>
        </w:r>
      </w:hyperlink>
      <w:r w:rsidRPr="002477A0">
        <w:rPr>
          <w:rFonts w:ascii="Arial" w:hAnsi="Arial" w:cs="Arial"/>
        </w:rPr>
        <w:t xml:space="preserve">, Valsts Nekustamie īpašumi tīmekļa vietnē </w:t>
      </w:r>
      <w:hyperlink r:id="rId28" w:history="1">
        <w:r w:rsidRPr="002477A0">
          <w:rPr>
            <w:rStyle w:val="Hipersaite"/>
            <w:rFonts w:ascii="Arial" w:hAnsi="Arial" w:cs="Arial"/>
            <w:color w:val="auto"/>
          </w:rPr>
          <w:t>www.vni.lv</w:t>
        </w:r>
      </w:hyperlink>
      <w:r w:rsidRPr="002477A0">
        <w:rPr>
          <w:rFonts w:ascii="Arial" w:hAnsi="Arial" w:cs="Arial"/>
        </w:rPr>
        <w:t xml:space="preserve">. </w:t>
      </w:r>
    </w:p>
    <w:p w14:paraId="32758094" w14:textId="4DF6B0A3" w:rsidR="009049DF" w:rsidRPr="00CB17E6" w:rsidRDefault="00723498" w:rsidP="009049DF">
      <w:pPr>
        <w:numPr>
          <w:ilvl w:val="1"/>
          <w:numId w:val="14"/>
        </w:numPr>
        <w:tabs>
          <w:tab w:val="left" w:pos="0"/>
        </w:tabs>
        <w:spacing w:beforeLines="60" w:before="144"/>
        <w:ind w:left="0" w:firstLine="0"/>
        <w:jc w:val="both"/>
        <w:rPr>
          <w:rFonts w:ascii="Arial" w:hAnsi="Arial" w:cs="Arial"/>
          <w:lang w:bidi="yi-Hebr"/>
        </w:rPr>
      </w:pPr>
      <w:r w:rsidRPr="00723498">
        <w:rPr>
          <w:rFonts w:ascii="Arial" w:hAnsi="Arial" w:cs="Arial"/>
        </w:rPr>
        <w:t>Izsoles uzvarētāja, kas noslēdzis Līgumu, samaksātā drošības nauda tiek noteikta kā līguma saistību izpildes nodrošinājums un tiek atgriezta Līgumā (</w:t>
      </w:r>
      <w:r>
        <w:rPr>
          <w:rFonts w:ascii="Arial" w:hAnsi="Arial" w:cs="Arial"/>
        </w:rPr>
        <w:t>3</w:t>
      </w:r>
      <w:r w:rsidRPr="00723498">
        <w:rPr>
          <w:rFonts w:ascii="Arial" w:hAnsi="Arial" w:cs="Arial"/>
        </w:rPr>
        <w:t>.pielikums) noteiktajos gadījumos.</w:t>
      </w:r>
    </w:p>
    <w:p w14:paraId="2D2B2B59" w14:textId="207FEF58" w:rsidR="009049DF" w:rsidRPr="00CB17E6" w:rsidRDefault="009049DF" w:rsidP="009049DF">
      <w:pPr>
        <w:numPr>
          <w:ilvl w:val="1"/>
          <w:numId w:val="14"/>
        </w:numPr>
        <w:tabs>
          <w:tab w:val="left" w:pos="0"/>
        </w:tabs>
        <w:spacing w:beforeLines="60" w:before="144"/>
        <w:ind w:left="0" w:firstLine="0"/>
        <w:jc w:val="both"/>
        <w:rPr>
          <w:rFonts w:ascii="Arial" w:hAnsi="Arial" w:cs="Arial"/>
        </w:rPr>
      </w:pPr>
      <w:r w:rsidRPr="00CB17E6">
        <w:rPr>
          <w:rFonts w:ascii="Arial" w:hAnsi="Arial" w:cs="Arial"/>
          <w:lang w:bidi="yi-Hebr"/>
        </w:rPr>
        <w:t xml:space="preserve">Pēc </w:t>
      </w:r>
      <w:r w:rsidR="00723498">
        <w:rPr>
          <w:rFonts w:ascii="Arial" w:hAnsi="Arial" w:cs="Arial"/>
          <w:lang w:bidi="yi-Hebr"/>
        </w:rPr>
        <w:t>L</w:t>
      </w:r>
      <w:r w:rsidRPr="00CB17E6">
        <w:rPr>
          <w:rFonts w:ascii="Arial" w:hAnsi="Arial" w:cs="Arial"/>
          <w:lang w:bidi="yi-Hebr"/>
        </w:rPr>
        <w:t>īguma stāšanās spēkā tiek atmaksāta drošības nauda pārējiem izsoles pretendentiem vai dalībniekiem, izņemot 9.11.punktā noteiktos gadījumus.</w:t>
      </w:r>
    </w:p>
    <w:p w14:paraId="55B2EF7D" w14:textId="77777777" w:rsidR="00D54DEB" w:rsidRPr="002477A0" w:rsidRDefault="00D54DEB" w:rsidP="00D54DEB">
      <w:pPr>
        <w:numPr>
          <w:ilvl w:val="1"/>
          <w:numId w:val="14"/>
        </w:numPr>
        <w:tabs>
          <w:tab w:val="left" w:pos="0"/>
        </w:tabs>
        <w:spacing w:beforeLines="60" w:before="144"/>
        <w:ind w:left="0" w:firstLine="0"/>
        <w:jc w:val="both"/>
        <w:rPr>
          <w:rFonts w:ascii="Arial" w:hAnsi="Arial" w:cs="Arial"/>
        </w:rPr>
      </w:pPr>
      <w:r w:rsidRPr="002477A0">
        <w:rPr>
          <w:rFonts w:ascii="Arial" w:hAnsi="Arial" w:cs="Arial"/>
          <w:lang w:bidi="yi-Hebr"/>
        </w:rPr>
        <w:t>Drošības nauda attiecīgajam izsoles pretendentam vai dalībniekam netiek atmaksāta, ja:</w:t>
      </w:r>
    </w:p>
    <w:p w14:paraId="4C9A8446" w14:textId="77777777" w:rsidR="00D54DEB" w:rsidRPr="002477A0" w:rsidRDefault="00D54DEB" w:rsidP="00D123EE">
      <w:pPr>
        <w:numPr>
          <w:ilvl w:val="2"/>
          <w:numId w:val="14"/>
        </w:numPr>
        <w:tabs>
          <w:tab w:val="left" w:pos="851"/>
        </w:tabs>
        <w:ind w:left="851" w:hanging="851"/>
        <w:jc w:val="both"/>
        <w:rPr>
          <w:rFonts w:ascii="Arial" w:hAnsi="Arial" w:cs="Arial"/>
          <w:lang w:bidi="yi-Hebr"/>
        </w:rPr>
      </w:pPr>
      <w:r w:rsidRPr="002477A0">
        <w:rPr>
          <w:rFonts w:ascii="Arial" w:hAnsi="Arial" w:cs="Arial"/>
          <w:lang w:bidi="yi-Hebr"/>
        </w:rPr>
        <w:t>izsoles pretendents ir sniedzis nepatiesas ziņas un tādēļ netiek iekļauts izsoles dalībnieku sarakstā vai tiek no tā svītrots;</w:t>
      </w:r>
    </w:p>
    <w:p w14:paraId="5ED1408D" w14:textId="77777777" w:rsidR="00D54DEB" w:rsidRPr="002477A0" w:rsidRDefault="00D54DEB" w:rsidP="00D123EE">
      <w:pPr>
        <w:numPr>
          <w:ilvl w:val="2"/>
          <w:numId w:val="14"/>
        </w:numPr>
        <w:tabs>
          <w:tab w:val="left" w:pos="851"/>
        </w:tabs>
        <w:ind w:left="851" w:hanging="851"/>
        <w:jc w:val="both"/>
        <w:rPr>
          <w:rFonts w:ascii="Arial" w:hAnsi="Arial" w:cs="Arial"/>
          <w:lang w:bidi="yi-Hebr"/>
        </w:rPr>
      </w:pPr>
      <w:r w:rsidRPr="002477A0">
        <w:rPr>
          <w:rFonts w:ascii="Arial" w:hAnsi="Arial" w:cs="Arial"/>
          <w:lang w:bidi="yi-Hebr"/>
        </w:rPr>
        <w:t>izsoles dalībnieks vai tā pilnvarotā persona nav ieradusies uz izsoli un/vai atteikusies no dalības izsolē;</w:t>
      </w:r>
    </w:p>
    <w:p w14:paraId="1CA65A3C" w14:textId="77777777" w:rsidR="00D54DEB" w:rsidRPr="002477A0" w:rsidRDefault="00D54DEB" w:rsidP="00D123EE">
      <w:pPr>
        <w:numPr>
          <w:ilvl w:val="2"/>
          <w:numId w:val="14"/>
        </w:numPr>
        <w:tabs>
          <w:tab w:val="left" w:pos="851"/>
        </w:tabs>
        <w:ind w:left="851" w:hanging="851"/>
        <w:jc w:val="both"/>
        <w:rPr>
          <w:rFonts w:ascii="Arial" w:hAnsi="Arial" w:cs="Arial"/>
          <w:lang w:bidi="yi-Hebr"/>
        </w:rPr>
      </w:pPr>
      <w:r w:rsidRPr="002477A0">
        <w:rPr>
          <w:rFonts w:ascii="Arial" w:hAnsi="Arial" w:cs="Arial"/>
          <w:lang w:bidi="yi-Hebr"/>
        </w:rPr>
        <w:t>izsoles dalībnieks izsoles laikā nepiedalās solīšanā;</w:t>
      </w:r>
    </w:p>
    <w:p w14:paraId="34E070B0" w14:textId="76E5FFD2" w:rsidR="00D54DEB" w:rsidRPr="002477A0" w:rsidRDefault="00D54DEB" w:rsidP="00D123EE">
      <w:pPr>
        <w:numPr>
          <w:ilvl w:val="2"/>
          <w:numId w:val="14"/>
        </w:numPr>
        <w:tabs>
          <w:tab w:val="left" w:pos="851"/>
        </w:tabs>
        <w:ind w:left="851" w:hanging="851"/>
        <w:jc w:val="both"/>
        <w:rPr>
          <w:rFonts w:ascii="Arial" w:hAnsi="Arial" w:cs="Arial"/>
          <w:lang w:bidi="yi-Hebr"/>
        </w:rPr>
      </w:pPr>
      <w:r w:rsidRPr="002477A0">
        <w:rPr>
          <w:rFonts w:ascii="Arial" w:hAnsi="Arial" w:cs="Arial"/>
          <w:lang w:bidi="yi-Hebr"/>
        </w:rPr>
        <w:t xml:space="preserve">izsoles dalībnieks neparakstās par savu pēdējo nosolīto </w:t>
      </w:r>
      <w:r w:rsidR="00C532D4">
        <w:rPr>
          <w:rFonts w:ascii="Arial" w:hAnsi="Arial" w:cs="Arial"/>
          <w:lang w:bidi="yi-Hebr"/>
        </w:rPr>
        <w:t>Īpašuma</w:t>
      </w:r>
      <w:r w:rsidRPr="002477A0">
        <w:rPr>
          <w:rFonts w:ascii="Arial" w:hAnsi="Arial" w:cs="Arial"/>
          <w:lang w:bidi="yi-Hebr"/>
        </w:rPr>
        <w:t xml:space="preserve"> nomas maksu;</w:t>
      </w:r>
    </w:p>
    <w:p w14:paraId="214FCEF4" w14:textId="77777777" w:rsidR="00D54DEB" w:rsidRPr="002477A0" w:rsidRDefault="00D54DEB" w:rsidP="00D123EE">
      <w:pPr>
        <w:numPr>
          <w:ilvl w:val="2"/>
          <w:numId w:val="14"/>
        </w:numPr>
        <w:tabs>
          <w:tab w:val="left" w:pos="851"/>
        </w:tabs>
        <w:ind w:left="851" w:hanging="851"/>
        <w:jc w:val="both"/>
        <w:rPr>
          <w:rFonts w:ascii="Arial" w:hAnsi="Arial" w:cs="Arial"/>
          <w:lang w:bidi="yi-Hebr"/>
        </w:rPr>
      </w:pPr>
      <w:r w:rsidRPr="002477A0">
        <w:rPr>
          <w:rFonts w:ascii="Arial" w:hAnsi="Arial" w:cs="Arial"/>
          <w:lang w:bidi="yi-Hebr"/>
        </w:rPr>
        <w:t>nosolītājs vai izsolāmās mantas ieguvējs, kas par tādu kļuvis Nolikumā noteiktajā kārtībā, neparaksta Līgumu;</w:t>
      </w:r>
    </w:p>
    <w:p w14:paraId="0DC33744" w14:textId="77777777" w:rsidR="00D54DEB" w:rsidRPr="002477A0" w:rsidRDefault="00D54DEB" w:rsidP="00D123EE">
      <w:pPr>
        <w:numPr>
          <w:ilvl w:val="2"/>
          <w:numId w:val="14"/>
        </w:numPr>
        <w:tabs>
          <w:tab w:val="left" w:pos="851"/>
        </w:tabs>
        <w:ind w:left="851" w:hanging="851"/>
        <w:jc w:val="both"/>
        <w:rPr>
          <w:rFonts w:ascii="Arial" w:hAnsi="Arial" w:cs="Arial"/>
          <w:lang w:bidi="yi-Hebr"/>
        </w:rPr>
      </w:pPr>
      <w:r w:rsidRPr="002477A0">
        <w:rPr>
          <w:rFonts w:ascii="Arial" w:hAnsi="Arial" w:cs="Arial"/>
          <w:lang w:bidi="yi-Hebr"/>
        </w:rPr>
        <w:t>izsoles dalībnieks, kurš ieguvis Līguma slēgšanas tiesības, tās zaudē tam noteikto sankciju dēļ.</w:t>
      </w:r>
    </w:p>
    <w:p w14:paraId="152BF044" w14:textId="77777777" w:rsidR="00D54DEB" w:rsidRPr="002477A0" w:rsidRDefault="00D54DEB" w:rsidP="00D123EE">
      <w:pPr>
        <w:numPr>
          <w:ilvl w:val="2"/>
          <w:numId w:val="14"/>
        </w:numPr>
        <w:tabs>
          <w:tab w:val="left" w:pos="851"/>
        </w:tabs>
        <w:ind w:left="851" w:hanging="851"/>
        <w:jc w:val="both"/>
        <w:rPr>
          <w:rFonts w:ascii="Arial" w:hAnsi="Arial" w:cs="Arial"/>
          <w:lang w:bidi="yi-Hebr"/>
        </w:rPr>
      </w:pPr>
      <w:r w:rsidRPr="002477A0">
        <w:rPr>
          <w:rFonts w:ascii="Arial" w:hAnsi="Arial" w:cs="Arial"/>
          <w:lang w:bidi="yi-Hebr"/>
        </w:rPr>
        <w:t>izsoles dalībnieks ir veicis darbības, kas bijušas par pamatu atzīt izsoli par spēkā neesošu.</w:t>
      </w:r>
    </w:p>
    <w:p w14:paraId="51AD1BE5" w14:textId="77777777" w:rsidR="00D54DEB" w:rsidRDefault="00D54DEB" w:rsidP="00D123EE">
      <w:pPr>
        <w:numPr>
          <w:ilvl w:val="1"/>
          <w:numId w:val="14"/>
        </w:numPr>
        <w:ind w:left="709" w:hanging="709"/>
        <w:jc w:val="both"/>
        <w:rPr>
          <w:rFonts w:ascii="Arial" w:hAnsi="Arial" w:cs="Arial"/>
          <w:lang w:bidi="yi-Hebr"/>
        </w:rPr>
      </w:pPr>
      <w:r w:rsidRPr="002477A0">
        <w:rPr>
          <w:rFonts w:ascii="Arial" w:hAnsi="Arial" w:cs="Arial"/>
          <w:lang w:bidi="yi-Hebr"/>
        </w:rPr>
        <w:t>Neatmaksātā drošības nauda tiek ieskaitīta SIA “Rīgas meži” budžetā.</w:t>
      </w:r>
    </w:p>
    <w:p w14:paraId="10D3D7DC" w14:textId="77777777" w:rsidR="00D54DEB" w:rsidRPr="002477A0" w:rsidRDefault="00D54DEB" w:rsidP="00D54DEB">
      <w:pPr>
        <w:ind w:left="720"/>
        <w:jc w:val="both"/>
        <w:rPr>
          <w:rFonts w:ascii="Arial" w:hAnsi="Arial" w:cs="Arial"/>
          <w:lang w:bidi="yi-Hebr"/>
        </w:rPr>
      </w:pPr>
    </w:p>
    <w:p w14:paraId="6F21D33A" w14:textId="77777777" w:rsidR="009049DF" w:rsidRPr="00CB17E6" w:rsidRDefault="009049DF" w:rsidP="009049DF">
      <w:pPr>
        <w:keepNext/>
        <w:numPr>
          <w:ilvl w:val="0"/>
          <w:numId w:val="14"/>
        </w:numPr>
        <w:jc w:val="center"/>
        <w:outlineLvl w:val="0"/>
        <w:rPr>
          <w:rFonts w:ascii="Arial" w:hAnsi="Arial" w:cs="Arial"/>
          <w:b/>
          <w:lang w:bidi="yi-Hebr"/>
        </w:rPr>
      </w:pPr>
      <w:r w:rsidRPr="00CB17E6">
        <w:rPr>
          <w:rFonts w:ascii="Arial" w:hAnsi="Arial" w:cs="Arial"/>
          <w:b/>
          <w:lang w:bidi="yi-Hebr"/>
        </w:rPr>
        <w:t>Nenotikusi izsole, spēkā neesoša izsole un atkārtota izsole</w:t>
      </w:r>
    </w:p>
    <w:p w14:paraId="02EB378F" w14:textId="77777777" w:rsidR="009049DF" w:rsidRPr="00CB17E6" w:rsidRDefault="009049DF" w:rsidP="009049DF">
      <w:pPr>
        <w:ind w:left="390"/>
        <w:jc w:val="both"/>
        <w:rPr>
          <w:rFonts w:ascii="Arial" w:hAnsi="Arial" w:cs="Arial"/>
          <w:lang w:bidi="yi-Hebr"/>
        </w:rPr>
      </w:pPr>
    </w:p>
    <w:p w14:paraId="494479E0" w14:textId="570BAC6B" w:rsidR="00BA4B3A" w:rsidRPr="00CB17E6"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Izsole kopumā atzīstama par nenotikušu:</w:t>
      </w:r>
    </w:p>
    <w:p w14:paraId="4C16E542" w14:textId="77777777" w:rsidR="00BA4B3A" w:rsidRPr="00CB17E6" w:rsidRDefault="00BA4B3A" w:rsidP="00D123EE">
      <w:pPr>
        <w:numPr>
          <w:ilvl w:val="2"/>
          <w:numId w:val="14"/>
        </w:numPr>
        <w:tabs>
          <w:tab w:val="left" w:pos="851"/>
        </w:tabs>
        <w:ind w:left="851" w:hanging="851"/>
        <w:jc w:val="both"/>
        <w:rPr>
          <w:rFonts w:ascii="Arial" w:hAnsi="Arial" w:cs="Arial"/>
          <w:lang w:bidi="yi-Hebr"/>
        </w:rPr>
      </w:pPr>
      <w:r w:rsidRPr="00CB17E6">
        <w:rPr>
          <w:rFonts w:ascii="Arial" w:hAnsi="Arial" w:cs="Arial"/>
          <w:lang w:bidi="yi-Hebr"/>
        </w:rPr>
        <w:lastRenderedPageBreak/>
        <w:t>ja uz izsoli nav reģistrēts vai uz izsoli nav ieradies neviens izsoles dalībnieks;</w:t>
      </w:r>
    </w:p>
    <w:p w14:paraId="17196CBD" w14:textId="77777777" w:rsidR="00BA4B3A" w:rsidRPr="00CB17E6" w:rsidRDefault="00BA4B3A" w:rsidP="00D123EE">
      <w:pPr>
        <w:numPr>
          <w:ilvl w:val="2"/>
          <w:numId w:val="14"/>
        </w:numPr>
        <w:tabs>
          <w:tab w:val="left" w:pos="851"/>
        </w:tabs>
        <w:ind w:left="851" w:hanging="851"/>
        <w:jc w:val="both"/>
        <w:rPr>
          <w:rFonts w:ascii="Arial" w:hAnsi="Arial" w:cs="Arial"/>
          <w:lang w:bidi="yi-Hebr"/>
        </w:rPr>
      </w:pPr>
      <w:r w:rsidRPr="00CB17E6">
        <w:rPr>
          <w:rFonts w:ascii="Arial" w:hAnsi="Arial" w:cs="Arial"/>
          <w:lang w:bidi="yi-Hebr"/>
        </w:rPr>
        <w:t>ja neviens izsoles dalībnieks nav pārsolījis sākotnējās nomas maksas apmēru;</w:t>
      </w:r>
    </w:p>
    <w:p w14:paraId="6D04AAFC" w14:textId="3CA3BAEF" w:rsidR="00BA4B3A" w:rsidRPr="00CB17E6" w:rsidRDefault="00BA4B3A" w:rsidP="00D123EE">
      <w:pPr>
        <w:numPr>
          <w:ilvl w:val="2"/>
          <w:numId w:val="14"/>
        </w:numPr>
        <w:tabs>
          <w:tab w:val="left" w:pos="851"/>
        </w:tabs>
        <w:ind w:left="851" w:hanging="851"/>
        <w:jc w:val="both"/>
        <w:rPr>
          <w:rFonts w:ascii="Arial" w:hAnsi="Arial" w:cs="Arial"/>
          <w:lang w:bidi="yi-Hebr"/>
        </w:rPr>
      </w:pPr>
      <w:r w:rsidRPr="00CB17E6">
        <w:rPr>
          <w:rFonts w:ascii="Arial" w:hAnsi="Arial" w:cs="Arial"/>
          <w:lang w:bidi="yi-Hebr"/>
        </w:rPr>
        <w:t xml:space="preserve">ja neviens no izsoles dalībniekiem, kuri ieguvuši tiesības slēgt </w:t>
      </w:r>
      <w:r w:rsidR="00DB37A3">
        <w:rPr>
          <w:rFonts w:ascii="Arial" w:hAnsi="Arial" w:cs="Arial"/>
          <w:lang w:bidi="yi-Hebr"/>
        </w:rPr>
        <w:t>L</w:t>
      </w:r>
      <w:r w:rsidRPr="00CB17E6">
        <w:rPr>
          <w:rFonts w:ascii="Arial" w:hAnsi="Arial" w:cs="Arial"/>
          <w:lang w:bidi="yi-Hebr"/>
        </w:rPr>
        <w:t xml:space="preserve">īgumu, neparaksta </w:t>
      </w:r>
      <w:r w:rsidR="00DB37A3">
        <w:rPr>
          <w:rFonts w:ascii="Arial" w:hAnsi="Arial" w:cs="Arial"/>
          <w:lang w:bidi="yi-Hebr"/>
        </w:rPr>
        <w:t>L</w:t>
      </w:r>
      <w:r w:rsidRPr="00CB17E6">
        <w:rPr>
          <w:rFonts w:ascii="Arial" w:hAnsi="Arial" w:cs="Arial"/>
          <w:lang w:bidi="yi-Hebr"/>
        </w:rPr>
        <w:t>īgumu;</w:t>
      </w:r>
    </w:p>
    <w:p w14:paraId="00B18B06" w14:textId="77777777" w:rsidR="00BA4B3A" w:rsidRPr="00CB17E6" w:rsidRDefault="00BA4B3A" w:rsidP="00D123EE">
      <w:pPr>
        <w:numPr>
          <w:ilvl w:val="2"/>
          <w:numId w:val="14"/>
        </w:numPr>
        <w:tabs>
          <w:tab w:val="left" w:pos="851"/>
        </w:tabs>
        <w:ind w:left="851" w:hanging="851"/>
        <w:jc w:val="both"/>
        <w:rPr>
          <w:rFonts w:ascii="Arial" w:hAnsi="Arial" w:cs="Arial"/>
          <w:lang w:bidi="yi-Hebr"/>
        </w:rPr>
      </w:pPr>
      <w:r w:rsidRPr="00CB17E6">
        <w:rPr>
          <w:rFonts w:ascii="Arial" w:hAnsi="Arial" w:cs="Arial"/>
          <w:lang w:bidi="yi-Hebr"/>
        </w:rPr>
        <w:t>ja attiecīgās izsoles objekta dalībnieki zaudējuši iegūtās tiesības tiem noteikto sankciju dēļ.</w:t>
      </w:r>
    </w:p>
    <w:p w14:paraId="232B3F65" w14:textId="75E259B0" w:rsidR="00BA4B3A" w:rsidRPr="00CB17E6" w:rsidRDefault="00BA4B3A" w:rsidP="00BA4B3A">
      <w:pPr>
        <w:numPr>
          <w:ilvl w:val="1"/>
          <w:numId w:val="14"/>
        </w:numPr>
        <w:tabs>
          <w:tab w:val="left" w:pos="851"/>
        </w:tabs>
        <w:ind w:left="0" w:firstLine="0"/>
        <w:jc w:val="both"/>
        <w:rPr>
          <w:rFonts w:ascii="Arial" w:hAnsi="Arial" w:cs="Arial"/>
          <w:lang w:bidi="yi-Hebr"/>
        </w:rPr>
      </w:pPr>
      <w:r w:rsidRPr="00CB17E6">
        <w:rPr>
          <w:rFonts w:ascii="Arial" w:hAnsi="Arial" w:cs="Arial"/>
          <w:lang w:bidi="yi-Hebr"/>
        </w:rPr>
        <w:t>Izsole kopumā tiek atzīta par spēkā neesošu un tiek rīkota atkārtota izsole:</w:t>
      </w:r>
    </w:p>
    <w:p w14:paraId="3EBBAF88" w14:textId="77777777" w:rsidR="00BA4B3A" w:rsidRPr="00CB17E6" w:rsidRDefault="00BA4B3A" w:rsidP="00D123EE">
      <w:pPr>
        <w:numPr>
          <w:ilvl w:val="2"/>
          <w:numId w:val="14"/>
        </w:numPr>
        <w:tabs>
          <w:tab w:val="left" w:pos="851"/>
        </w:tabs>
        <w:ind w:left="851" w:hanging="851"/>
        <w:jc w:val="both"/>
        <w:rPr>
          <w:rFonts w:ascii="Arial" w:hAnsi="Arial" w:cs="Arial"/>
          <w:lang w:bidi="yi-Hebr"/>
        </w:rPr>
      </w:pPr>
      <w:r w:rsidRPr="00CB17E6">
        <w:rPr>
          <w:rFonts w:ascii="Arial" w:hAnsi="Arial" w:cs="Arial"/>
          <w:lang w:bidi="yi-Hebr"/>
        </w:rPr>
        <w:t>ja izsole tikusi izziņota, pārkāpjot šos noteikumus;</w:t>
      </w:r>
    </w:p>
    <w:p w14:paraId="586012BC" w14:textId="77777777" w:rsidR="00BA4B3A" w:rsidRPr="00CB17E6" w:rsidRDefault="00BA4B3A" w:rsidP="00D123EE">
      <w:pPr>
        <w:numPr>
          <w:ilvl w:val="2"/>
          <w:numId w:val="14"/>
        </w:numPr>
        <w:tabs>
          <w:tab w:val="left" w:pos="851"/>
        </w:tabs>
        <w:ind w:left="851" w:hanging="851"/>
        <w:jc w:val="both"/>
        <w:rPr>
          <w:rFonts w:ascii="Arial" w:hAnsi="Arial" w:cs="Arial"/>
          <w:lang w:bidi="yi-Hebr"/>
        </w:rPr>
      </w:pPr>
      <w:r w:rsidRPr="00CB17E6">
        <w:rPr>
          <w:rFonts w:ascii="Arial" w:hAnsi="Arial" w:cs="Arial"/>
          <w:lang w:bidi="yi-Hebr"/>
        </w:rPr>
        <w:t xml:space="preserve">ja tiek noskaidrots, ka nepamatoti noraidīta kāda dalībnieka piedalīšanās izsolē vai nepareizi noraidīts kāds </w:t>
      </w:r>
      <w:proofErr w:type="spellStart"/>
      <w:r w:rsidRPr="00CB17E6">
        <w:rPr>
          <w:rFonts w:ascii="Arial" w:hAnsi="Arial" w:cs="Arial"/>
          <w:lang w:bidi="yi-Hebr"/>
        </w:rPr>
        <w:t>pārsolījums</w:t>
      </w:r>
      <w:proofErr w:type="spellEnd"/>
      <w:r w:rsidRPr="00CB17E6">
        <w:rPr>
          <w:rFonts w:ascii="Arial" w:hAnsi="Arial" w:cs="Arial"/>
          <w:lang w:bidi="yi-Hebr"/>
        </w:rPr>
        <w:t>;</w:t>
      </w:r>
    </w:p>
    <w:p w14:paraId="7567893E" w14:textId="77777777" w:rsidR="00BA4B3A" w:rsidRPr="00CB17E6" w:rsidRDefault="00BA4B3A" w:rsidP="00D123EE">
      <w:pPr>
        <w:numPr>
          <w:ilvl w:val="2"/>
          <w:numId w:val="14"/>
        </w:numPr>
        <w:tabs>
          <w:tab w:val="left" w:pos="851"/>
        </w:tabs>
        <w:ind w:left="851" w:hanging="851"/>
        <w:jc w:val="both"/>
        <w:rPr>
          <w:rFonts w:ascii="Arial" w:hAnsi="Arial" w:cs="Arial"/>
          <w:lang w:bidi="yi-Hebr"/>
        </w:rPr>
      </w:pPr>
      <w:r w:rsidRPr="00CB17E6">
        <w:rPr>
          <w:rFonts w:ascii="Arial" w:hAnsi="Arial" w:cs="Arial"/>
          <w:lang w:bidi="yi-Hebr"/>
        </w:rPr>
        <w:t>ja izsolē starp dalībniekiem konstatēta vienošanās, kas ietekmējusi izsoles rezultātus vai gaitu;</w:t>
      </w:r>
    </w:p>
    <w:p w14:paraId="436FDE0F" w14:textId="77777777" w:rsidR="00BA4B3A" w:rsidRPr="00CB17E6" w:rsidRDefault="00BA4B3A" w:rsidP="00BA4B3A">
      <w:pPr>
        <w:numPr>
          <w:ilvl w:val="2"/>
          <w:numId w:val="14"/>
        </w:numPr>
        <w:tabs>
          <w:tab w:val="left" w:pos="851"/>
        </w:tabs>
        <w:ind w:left="0" w:firstLine="0"/>
        <w:jc w:val="both"/>
        <w:rPr>
          <w:rFonts w:ascii="Arial" w:hAnsi="Arial" w:cs="Arial"/>
          <w:lang w:bidi="yi-Hebr"/>
        </w:rPr>
      </w:pPr>
      <w:r w:rsidRPr="00CB17E6">
        <w:rPr>
          <w:rFonts w:ascii="Arial" w:hAnsi="Arial" w:cs="Arial"/>
          <w:lang w:bidi="yi-Hebr"/>
        </w:rPr>
        <w:t>ja izsoles objektu iegūst persona, kurai nav bijušas tiesības piedalīties izsolē.</w:t>
      </w:r>
    </w:p>
    <w:p w14:paraId="6A05A809" w14:textId="130C1D7C" w:rsidR="00BA4B3A" w:rsidRPr="00E10549" w:rsidRDefault="008E7B9E" w:rsidP="00A230CB">
      <w:pPr>
        <w:pStyle w:val="Sarakstarindkopa"/>
        <w:numPr>
          <w:ilvl w:val="1"/>
          <w:numId w:val="14"/>
        </w:numPr>
        <w:tabs>
          <w:tab w:val="left" w:pos="0"/>
        </w:tabs>
        <w:ind w:left="0" w:firstLine="0"/>
        <w:jc w:val="both"/>
        <w:rPr>
          <w:rFonts w:ascii="Arial" w:hAnsi="Arial" w:cs="Arial"/>
          <w:lang w:bidi="yi-Hebr"/>
        </w:rPr>
      </w:pPr>
      <w:r w:rsidRPr="00E10549">
        <w:rPr>
          <w:rFonts w:ascii="Arial" w:hAnsi="Arial" w:cs="Arial"/>
          <w:lang w:bidi="yi-Hebr"/>
        </w:rPr>
        <w:t>Ja pēc izsoles izsludināšanas radušies apstākļi, kā dēļ nav iespējams turpināt tās norisi, Komisija pārtrauc izsoli.</w:t>
      </w:r>
    </w:p>
    <w:p w14:paraId="33FE4CDC" w14:textId="2D3C15C6" w:rsidR="00BA4B3A" w:rsidRPr="00E10549" w:rsidRDefault="00BA4B3A" w:rsidP="00A230CB">
      <w:pPr>
        <w:pStyle w:val="Sarakstarindkopa"/>
        <w:numPr>
          <w:ilvl w:val="1"/>
          <w:numId w:val="14"/>
        </w:numPr>
        <w:tabs>
          <w:tab w:val="left" w:pos="0"/>
        </w:tabs>
        <w:ind w:left="0" w:firstLine="0"/>
        <w:jc w:val="both"/>
        <w:rPr>
          <w:rFonts w:ascii="Arial" w:hAnsi="Arial" w:cs="Arial"/>
          <w:lang w:bidi="yi-Hebr"/>
        </w:rPr>
      </w:pPr>
      <w:r w:rsidRPr="00E10549">
        <w:rPr>
          <w:rFonts w:ascii="Arial" w:hAnsi="Arial" w:cs="Arial"/>
          <w:lang w:bidi="yi-Hebr"/>
        </w:rPr>
        <w:t xml:space="preserve">Pretenzijas ar attiecīgiem pierādījumiem par 10.2.punktā minētajiem pārkāpumiem var pieteikt </w:t>
      </w:r>
      <w:r w:rsidR="001B7715" w:rsidRPr="00E10549">
        <w:rPr>
          <w:rFonts w:ascii="Arial" w:hAnsi="Arial" w:cs="Arial"/>
          <w:lang w:bidi="yi-Hebr"/>
        </w:rPr>
        <w:t>K</w:t>
      </w:r>
      <w:r w:rsidRPr="00E10549">
        <w:rPr>
          <w:rFonts w:ascii="Arial" w:hAnsi="Arial" w:cs="Arial"/>
          <w:lang w:bidi="yi-Hebr"/>
        </w:rPr>
        <w:t>omisijai ne vēlāk kā 3 (trīs) darba dienu laikā pēc izsoles norises dienas.</w:t>
      </w:r>
      <w:r w:rsidR="001B7715" w:rsidRPr="00E10549">
        <w:rPr>
          <w:rFonts w:ascii="Arial" w:hAnsi="Arial" w:cs="Arial"/>
          <w:lang w:bidi="yi-Hebr"/>
        </w:rPr>
        <w:t xml:space="preserve"> K</w:t>
      </w:r>
      <w:r w:rsidRPr="00E10549">
        <w:rPr>
          <w:rFonts w:ascii="Arial" w:hAnsi="Arial" w:cs="Arial"/>
          <w:lang w:bidi="yi-Hebr"/>
        </w:rPr>
        <w:t>omisija 3 (trīs) darba dienu laikā pieņem lēmumu par izsoles atzīšanu par spēkā neesošu vai pretenzijas noraidīšanu.</w:t>
      </w:r>
    </w:p>
    <w:p w14:paraId="5DDFAAA2" w14:textId="77777777" w:rsidR="00CE5158" w:rsidRPr="00616A77" w:rsidRDefault="00CE5158" w:rsidP="00E4493C">
      <w:pPr>
        <w:jc w:val="both"/>
        <w:rPr>
          <w:rFonts w:ascii="Arial" w:hAnsi="Arial" w:cs="Arial"/>
          <w:lang w:bidi="yi-Hebr"/>
        </w:rPr>
      </w:pPr>
    </w:p>
    <w:p w14:paraId="529EEAEE" w14:textId="77777777" w:rsidR="00E4493C" w:rsidRPr="00616A77" w:rsidRDefault="00E4493C" w:rsidP="00E4493C">
      <w:pPr>
        <w:keepNext/>
        <w:numPr>
          <w:ilvl w:val="0"/>
          <w:numId w:val="14"/>
        </w:numPr>
        <w:jc w:val="center"/>
        <w:outlineLvl w:val="0"/>
        <w:rPr>
          <w:rFonts w:ascii="Arial" w:hAnsi="Arial" w:cs="Arial"/>
          <w:b/>
          <w:lang w:bidi="yi-Hebr"/>
        </w:rPr>
      </w:pPr>
      <w:r w:rsidRPr="00616A77">
        <w:rPr>
          <w:rFonts w:ascii="Arial" w:hAnsi="Arial" w:cs="Arial"/>
          <w:b/>
          <w:lang w:bidi="yi-Hebr"/>
        </w:rPr>
        <w:t>Sūdzību iesniegšana</w:t>
      </w:r>
    </w:p>
    <w:p w14:paraId="213EB387" w14:textId="77777777" w:rsidR="00B90EC5" w:rsidRPr="002477A0" w:rsidRDefault="00B90EC5" w:rsidP="00A230CB">
      <w:pPr>
        <w:jc w:val="both"/>
        <w:rPr>
          <w:rFonts w:ascii="Arial" w:hAnsi="Arial" w:cs="Arial"/>
          <w:lang w:bidi="yi-Hebr"/>
        </w:rPr>
      </w:pPr>
      <w:r w:rsidRPr="002477A0">
        <w:rPr>
          <w:rFonts w:ascii="Arial" w:hAnsi="Arial" w:cs="Arial"/>
          <w:bCs/>
          <w:lang w:eastAsia="en-US"/>
        </w:rPr>
        <w:t xml:space="preserve">11.1. Ja Izsoles dalībnieks vai pretendents uzskata, ka izsoles gaitā ir pārkāpti Latvijas Republikā spēkā esošie normatīvie tiesību akti un/vai izsoles nolikumā noteiktais, tad viņam ir tiesības iesniegt sūdzību SIA “Rīgas meži” valdei. Sūdzība iesniedzama </w:t>
      </w:r>
      <w:r w:rsidRPr="00A32662">
        <w:rPr>
          <w:rFonts w:ascii="Arial" w:hAnsi="Arial" w:cs="Arial"/>
          <w:bCs/>
          <w:lang w:eastAsia="en-US"/>
        </w:rPr>
        <w:t xml:space="preserve">Lietvedības nodaļā, </w:t>
      </w:r>
      <w:r w:rsidRPr="00A32662">
        <w:rPr>
          <w:rFonts w:ascii="Arial" w:hAnsi="Arial" w:cs="Arial"/>
          <w:bCs/>
          <w:u w:val="single"/>
          <w:lang w:eastAsia="en-US"/>
        </w:rPr>
        <w:t>Ojāra Vācieša ielā 6, k-1, Rīgā, LV-1004</w:t>
      </w:r>
      <w:r w:rsidRPr="00A32662">
        <w:rPr>
          <w:rFonts w:ascii="Arial" w:hAnsi="Arial" w:cs="Arial"/>
          <w:bCs/>
          <w:lang w:eastAsia="en-US"/>
        </w:rPr>
        <w:t>, vai elektroniski e-pastā</w:t>
      </w:r>
      <w:r>
        <w:rPr>
          <w:rFonts w:ascii="Arial" w:hAnsi="Arial" w:cs="Arial"/>
          <w:bCs/>
          <w:lang w:eastAsia="en-US"/>
        </w:rPr>
        <w:t xml:space="preserve"> </w:t>
      </w:r>
      <w:hyperlink r:id="rId29" w:history="1">
        <w:r w:rsidRPr="00E71AE0">
          <w:rPr>
            <w:rStyle w:val="Hipersaite"/>
            <w:rFonts w:ascii="Arial" w:hAnsi="Arial" w:cs="Arial"/>
            <w:bCs/>
            <w:lang w:eastAsia="en-US"/>
          </w:rPr>
          <w:t>rigasmezi@rigasmezi.lv</w:t>
        </w:r>
      </w:hyperlink>
      <w:r w:rsidRPr="00A32662">
        <w:rPr>
          <w:rFonts w:ascii="Arial" w:hAnsi="Arial" w:cs="Arial"/>
          <w:spacing w:val="14"/>
          <w:lang w:val="en-US" w:eastAsia="en-US"/>
        </w:rPr>
        <w:t>,</w:t>
      </w:r>
      <w:r w:rsidRPr="002477A0">
        <w:rPr>
          <w:rFonts w:ascii="Arial" w:hAnsi="Arial" w:cs="Arial"/>
          <w:bCs/>
          <w:lang w:eastAsia="en-US"/>
        </w:rPr>
        <w:t xml:space="preserve"> parakstītu ar drošu elektronisko parakstu.</w:t>
      </w:r>
    </w:p>
    <w:p w14:paraId="7D79F43E" w14:textId="77777777" w:rsidR="00B90EC5" w:rsidRPr="002477A0" w:rsidRDefault="00B90EC5" w:rsidP="00A230CB">
      <w:pPr>
        <w:jc w:val="both"/>
        <w:rPr>
          <w:rFonts w:ascii="Arial" w:hAnsi="Arial" w:cs="Arial"/>
          <w:lang w:bidi="yi-Hebr"/>
        </w:rPr>
      </w:pPr>
      <w:r w:rsidRPr="002477A0">
        <w:rPr>
          <w:rFonts w:ascii="Arial" w:hAnsi="Arial" w:cs="Arial"/>
          <w:lang w:bidi="yi-Hebr"/>
        </w:rPr>
        <w:t xml:space="preserve">11.2. </w:t>
      </w:r>
      <w:r w:rsidRPr="002477A0">
        <w:rPr>
          <w:rFonts w:ascii="Arial" w:hAnsi="Arial" w:cs="Arial"/>
          <w:bCs/>
          <w:lang w:eastAsia="en-US"/>
        </w:rPr>
        <w:t xml:space="preserve">Sūdzība ir iesniedzama rakstiski, ne vēlāk kā 3 (trīs) darba dienu laikā no Izsoles norises dienas. </w:t>
      </w:r>
    </w:p>
    <w:p w14:paraId="4A9BE330" w14:textId="77777777" w:rsidR="00B90EC5" w:rsidRPr="002477A0" w:rsidRDefault="00B90EC5" w:rsidP="00A230CB">
      <w:pPr>
        <w:jc w:val="both"/>
        <w:rPr>
          <w:rFonts w:ascii="Arial" w:hAnsi="Arial" w:cs="Arial"/>
          <w:lang w:bidi="yi-Hebr"/>
        </w:rPr>
      </w:pPr>
      <w:r w:rsidRPr="002477A0">
        <w:rPr>
          <w:rFonts w:ascii="Arial" w:hAnsi="Arial" w:cs="Arial"/>
          <w:lang w:bidi="yi-Hebr"/>
        </w:rPr>
        <w:t xml:space="preserve">11.3. </w:t>
      </w:r>
      <w:r w:rsidRPr="002477A0">
        <w:rPr>
          <w:rFonts w:ascii="Arial" w:hAnsi="Arial" w:cs="Arial"/>
          <w:bCs/>
          <w:lang w:eastAsia="en-US"/>
        </w:rPr>
        <w:t>Sūdzībā jānorāda dalībnieka vai pretendenta nosaukums, reģistrācijas numurs (juridiskām personām) vārds, uzvārds, personas kods (fiziskām personām), elektroniskā pasta adrese vai oficiālā elektroniskā adrese, kā arī Latvijas Republikā spēkā esošā normatīvā tiesību akta vai nolikuma konkrētā punkta pārkāpuma būtība. Sūdzību paraksta dalībnieks vai pretendents. Tai var tikt pievienoti attiecīgi dokumenti, kas pamato sūdzību.</w:t>
      </w:r>
    </w:p>
    <w:p w14:paraId="59677B3B" w14:textId="77777777" w:rsidR="00B90EC5" w:rsidRPr="002477A0" w:rsidRDefault="00B90EC5" w:rsidP="00A230CB">
      <w:pPr>
        <w:jc w:val="both"/>
        <w:rPr>
          <w:rFonts w:ascii="Arial" w:hAnsi="Arial" w:cs="Arial"/>
          <w:lang w:bidi="yi-Hebr"/>
        </w:rPr>
      </w:pPr>
      <w:r w:rsidRPr="002477A0">
        <w:rPr>
          <w:rFonts w:ascii="Arial" w:hAnsi="Arial" w:cs="Arial"/>
          <w:lang w:bidi="yi-Hebr"/>
        </w:rPr>
        <w:t xml:space="preserve">11.4. </w:t>
      </w:r>
      <w:r w:rsidRPr="002477A0">
        <w:rPr>
          <w:rFonts w:ascii="Arial" w:hAnsi="Arial" w:cs="Arial"/>
          <w:bCs/>
          <w:lang w:eastAsia="en-US"/>
        </w:rPr>
        <w:t>Sūdzība tiek izskatīta 10 (desmit) darba dienu laikā no tās saņemšanas dienas. Ja sūdzības izskatīšanai ir nepieciešams saņemt papildus informāciju, SIA “Rīgas meži” ir tiesības pagarināt sūdzības izskatīšanas termiņu, par to informējot sūdzības iesniedzēju. Pēc sūdzības izskatīšanas tiek pieņemts lēmums par Izsoles atzīšanu par nenotikušu vai sūdzības noraidīšanu.</w:t>
      </w:r>
    </w:p>
    <w:p w14:paraId="71EF7B9E" w14:textId="77777777" w:rsidR="00B90EC5" w:rsidRPr="002477A0" w:rsidRDefault="00B90EC5" w:rsidP="00A230CB">
      <w:pPr>
        <w:jc w:val="both"/>
        <w:rPr>
          <w:rFonts w:ascii="Arial" w:hAnsi="Arial" w:cs="Arial"/>
          <w:lang w:bidi="yi-Hebr"/>
        </w:rPr>
      </w:pPr>
      <w:r w:rsidRPr="002477A0">
        <w:rPr>
          <w:rFonts w:ascii="Arial" w:hAnsi="Arial" w:cs="Arial"/>
          <w:lang w:bidi="yi-Hebr"/>
        </w:rPr>
        <w:t xml:space="preserve">11.5. </w:t>
      </w:r>
      <w:r w:rsidRPr="002477A0">
        <w:rPr>
          <w:rFonts w:ascii="Arial" w:hAnsi="Arial" w:cs="Arial"/>
          <w:bCs/>
          <w:lang w:eastAsia="en-US"/>
        </w:rPr>
        <w:t>SIA “Rīgas meži” valdes lēmumu var pārsūdzēt tiesā, Latvijas Republikas normatīvajos aktos noteiktajā kārtībā.</w:t>
      </w:r>
    </w:p>
    <w:p w14:paraId="72A3D3EC" w14:textId="77777777" w:rsidR="00E4493C" w:rsidRPr="00616A77" w:rsidRDefault="00E4493C" w:rsidP="003B0E12">
      <w:pPr>
        <w:ind w:left="720"/>
        <w:jc w:val="both"/>
        <w:rPr>
          <w:rFonts w:ascii="Arial" w:hAnsi="Arial" w:cs="Arial"/>
          <w:lang w:bidi="yi-Hebr"/>
        </w:rPr>
      </w:pPr>
    </w:p>
    <w:p w14:paraId="1F0CDD1C" w14:textId="77777777" w:rsidR="00E4493C" w:rsidRPr="00616A77" w:rsidRDefault="00E4493C" w:rsidP="00BA4B3A">
      <w:pPr>
        <w:jc w:val="both"/>
        <w:rPr>
          <w:rFonts w:ascii="Arial" w:hAnsi="Arial" w:cs="Arial"/>
          <w:lang w:bidi="yi-Hebr"/>
        </w:rPr>
      </w:pPr>
      <w:r w:rsidRPr="00616A77">
        <w:rPr>
          <w:rFonts w:ascii="Arial" w:hAnsi="Arial" w:cs="Arial"/>
          <w:lang w:bidi="yi-Hebr"/>
        </w:rPr>
        <w:t>Pielikumā:</w:t>
      </w:r>
    </w:p>
    <w:p w14:paraId="289C2CFB" w14:textId="77777777" w:rsidR="00CE0769" w:rsidRPr="00616A77" w:rsidRDefault="00CE0769" w:rsidP="00830D25">
      <w:pPr>
        <w:rPr>
          <w:rFonts w:ascii="Arial" w:hAnsi="Arial" w:cs="Arial"/>
        </w:rPr>
      </w:pPr>
      <w:r w:rsidRPr="00616A77">
        <w:rPr>
          <w:rFonts w:ascii="Arial" w:hAnsi="Arial" w:cs="Arial"/>
        </w:rPr>
        <w:t>1</w:t>
      </w:r>
      <w:r w:rsidR="00A85513" w:rsidRPr="00616A77">
        <w:rPr>
          <w:rFonts w:ascii="Arial" w:hAnsi="Arial" w:cs="Arial"/>
        </w:rPr>
        <w:t>.pielikums – Īpašuma atrašanās vietas plān</w:t>
      </w:r>
      <w:r w:rsidR="00BA4B3A">
        <w:rPr>
          <w:rFonts w:ascii="Arial" w:hAnsi="Arial" w:cs="Arial"/>
        </w:rPr>
        <w:t>s</w:t>
      </w:r>
      <w:r w:rsidR="00A85513" w:rsidRPr="00616A77">
        <w:rPr>
          <w:rFonts w:ascii="Arial" w:hAnsi="Arial" w:cs="Arial"/>
        </w:rPr>
        <w:t>;</w:t>
      </w:r>
    </w:p>
    <w:p w14:paraId="4C681F9A" w14:textId="77777777" w:rsidR="00E4493C" w:rsidRPr="00616A77" w:rsidRDefault="00BA4B3A" w:rsidP="00830D25">
      <w:pPr>
        <w:rPr>
          <w:rFonts w:ascii="Arial" w:hAnsi="Arial" w:cs="Arial"/>
        </w:rPr>
      </w:pPr>
      <w:r>
        <w:rPr>
          <w:rFonts w:ascii="Arial" w:hAnsi="Arial" w:cs="Arial"/>
        </w:rPr>
        <w:t>2</w:t>
      </w:r>
      <w:r w:rsidR="00E4493C" w:rsidRPr="00616A77">
        <w:rPr>
          <w:rFonts w:ascii="Arial" w:hAnsi="Arial" w:cs="Arial"/>
        </w:rPr>
        <w:t>.pielikums</w:t>
      </w:r>
      <w:r w:rsidR="00477919" w:rsidRPr="00616A77">
        <w:rPr>
          <w:rFonts w:ascii="Arial" w:hAnsi="Arial" w:cs="Arial"/>
        </w:rPr>
        <w:t xml:space="preserve"> – </w:t>
      </w:r>
      <w:r w:rsidR="00E4493C" w:rsidRPr="00616A77">
        <w:rPr>
          <w:rFonts w:ascii="Arial" w:hAnsi="Arial" w:cs="Arial"/>
        </w:rPr>
        <w:t>Pieteikum</w:t>
      </w:r>
      <w:r w:rsidR="00253F7B" w:rsidRPr="00616A77">
        <w:rPr>
          <w:rFonts w:ascii="Arial" w:hAnsi="Arial" w:cs="Arial"/>
        </w:rPr>
        <w:t>s</w:t>
      </w:r>
      <w:r w:rsidR="00E4493C" w:rsidRPr="00616A77">
        <w:rPr>
          <w:rFonts w:ascii="Arial" w:hAnsi="Arial" w:cs="Arial"/>
        </w:rPr>
        <w:t xml:space="preserve"> dalībai izsolē forma;</w:t>
      </w:r>
    </w:p>
    <w:p w14:paraId="1DEAD43B" w14:textId="60CC7B19" w:rsidR="00E4493C" w:rsidRPr="00616A77" w:rsidRDefault="00BA4B3A" w:rsidP="00830D25">
      <w:pPr>
        <w:rPr>
          <w:rFonts w:ascii="Arial" w:hAnsi="Arial" w:cs="Arial"/>
        </w:rPr>
      </w:pPr>
      <w:r>
        <w:rPr>
          <w:rFonts w:ascii="Arial" w:hAnsi="Arial" w:cs="Arial"/>
        </w:rPr>
        <w:t>3</w:t>
      </w:r>
      <w:r w:rsidR="00E4493C" w:rsidRPr="00616A77">
        <w:rPr>
          <w:rFonts w:ascii="Arial" w:hAnsi="Arial" w:cs="Arial"/>
        </w:rPr>
        <w:t xml:space="preserve">.pielikums </w:t>
      </w:r>
      <w:r w:rsidR="00477919" w:rsidRPr="00616A77">
        <w:rPr>
          <w:rFonts w:ascii="Arial" w:hAnsi="Arial" w:cs="Arial"/>
        </w:rPr>
        <w:t>–</w:t>
      </w:r>
      <w:r w:rsidR="00E4493C" w:rsidRPr="00616A77">
        <w:rPr>
          <w:rFonts w:ascii="Arial" w:hAnsi="Arial" w:cs="Arial"/>
        </w:rPr>
        <w:t xml:space="preserve"> </w:t>
      </w:r>
      <w:r w:rsidR="009B7E47">
        <w:rPr>
          <w:rFonts w:ascii="Arial" w:hAnsi="Arial" w:cs="Arial"/>
        </w:rPr>
        <w:t>Nekustamā īpašuma</w:t>
      </w:r>
      <w:r w:rsidR="00E4493C" w:rsidRPr="00616A77">
        <w:rPr>
          <w:rFonts w:ascii="Arial" w:hAnsi="Arial" w:cs="Arial"/>
        </w:rPr>
        <w:t xml:space="preserve"> nomas līguma projekts</w:t>
      </w:r>
    </w:p>
    <w:p w14:paraId="0D0B940D" w14:textId="77777777" w:rsidR="00E4493C" w:rsidRPr="00616A77" w:rsidRDefault="00E4493C" w:rsidP="00E4493C">
      <w:pPr>
        <w:pBdr>
          <w:bottom w:val="single" w:sz="12" w:space="1" w:color="auto"/>
        </w:pBdr>
        <w:ind w:left="525"/>
        <w:jc w:val="both"/>
        <w:rPr>
          <w:rFonts w:ascii="Arial" w:hAnsi="Arial" w:cs="Arial"/>
          <w:lang w:bidi="yi-Hebr"/>
        </w:rPr>
      </w:pPr>
    </w:p>
    <w:p w14:paraId="60061E4C" w14:textId="77777777" w:rsidR="00E4493C" w:rsidRPr="00616A77" w:rsidRDefault="00E4493C" w:rsidP="00417352">
      <w:pPr>
        <w:jc w:val="both"/>
        <w:rPr>
          <w:rFonts w:ascii="Arial" w:hAnsi="Arial" w:cs="Arial"/>
          <w:lang w:bidi="yi-Hebr"/>
        </w:rPr>
      </w:pPr>
    </w:p>
    <w:p w14:paraId="63E47238" w14:textId="49C5B965" w:rsidR="00E4493C" w:rsidRPr="00616A77" w:rsidRDefault="001B7715" w:rsidP="002E26B7">
      <w:pPr>
        <w:ind w:left="525"/>
        <w:jc w:val="both"/>
        <w:rPr>
          <w:rFonts w:ascii="Arial" w:hAnsi="Arial" w:cs="Arial"/>
          <w:lang w:bidi="yi-Hebr"/>
        </w:rPr>
      </w:pPr>
      <w:r>
        <w:rPr>
          <w:rFonts w:ascii="Arial" w:hAnsi="Arial" w:cs="Arial"/>
          <w:lang w:bidi="yi-Hebr"/>
        </w:rPr>
        <w:t>Nekustamo īpašumu komisijas</w:t>
      </w:r>
      <w:r w:rsidR="00E4493C" w:rsidRPr="5B770114">
        <w:rPr>
          <w:rFonts w:ascii="Arial" w:hAnsi="Arial" w:cs="Arial"/>
          <w:lang w:bidi="yi-Hebr"/>
        </w:rPr>
        <w:t xml:space="preserve"> priekšsēdētā</w:t>
      </w:r>
      <w:r w:rsidR="00BA4B3A" w:rsidRPr="5B770114">
        <w:rPr>
          <w:rFonts w:ascii="Arial" w:hAnsi="Arial" w:cs="Arial"/>
          <w:lang w:bidi="yi-Hebr"/>
        </w:rPr>
        <w:t>j</w:t>
      </w:r>
      <w:r w:rsidR="4E8984FC" w:rsidRPr="5B770114">
        <w:rPr>
          <w:rFonts w:ascii="Arial" w:hAnsi="Arial" w:cs="Arial"/>
          <w:lang w:bidi="yi-Hebr"/>
        </w:rPr>
        <w:t xml:space="preserve">a </w:t>
      </w:r>
      <w:r w:rsidR="002E26B7">
        <w:rPr>
          <w:rFonts w:ascii="Arial" w:hAnsi="Arial" w:cs="Arial"/>
          <w:lang w:bidi="yi-Hebr"/>
        </w:rPr>
        <w:t xml:space="preserve">        </w:t>
      </w:r>
      <w:proofErr w:type="spellStart"/>
      <w:r w:rsidR="4E8984FC" w:rsidRPr="5B770114">
        <w:rPr>
          <w:rFonts w:ascii="Arial" w:hAnsi="Arial" w:cs="Arial"/>
          <w:lang w:bidi="yi-Hebr"/>
        </w:rPr>
        <w:t>S.Upīte</w:t>
      </w:r>
      <w:proofErr w:type="spellEnd"/>
      <w:r w:rsidR="003F21E6" w:rsidRPr="00616A77">
        <w:rPr>
          <w:rFonts w:ascii="Arial" w:hAnsi="Arial" w:cs="Arial"/>
          <w:lang w:bidi="yi-Hebr"/>
        </w:rPr>
        <w:t xml:space="preserve"> </w:t>
      </w:r>
      <w:r w:rsidR="00E4493C" w:rsidRPr="00616A77">
        <w:rPr>
          <w:rFonts w:ascii="Arial" w:hAnsi="Arial" w:cs="Arial"/>
          <w:lang w:bidi="yi-Hebr"/>
        </w:rPr>
        <w:t>/</w:t>
      </w:r>
      <w:r w:rsidR="002E26B7">
        <w:rPr>
          <w:rFonts w:ascii="Arial" w:hAnsi="Arial" w:cs="Arial"/>
          <w:lang w:bidi="yi-Hebr"/>
        </w:rPr>
        <w:t xml:space="preserve">elektroniskais </w:t>
      </w:r>
      <w:r w:rsidR="00E4493C" w:rsidRPr="00616A77">
        <w:rPr>
          <w:rFonts w:ascii="Arial" w:hAnsi="Arial" w:cs="Arial"/>
          <w:lang w:bidi="yi-Hebr"/>
        </w:rPr>
        <w:t>paraksts/</w:t>
      </w:r>
    </w:p>
    <w:tbl>
      <w:tblPr>
        <w:tblW w:w="0" w:type="auto"/>
        <w:tblLook w:val="0000" w:firstRow="0" w:lastRow="0" w:firstColumn="0" w:lastColumn="0" w:noHBand="0" w:noVBand="0"/>
      </w:tblPr>
      <w:tblGrid>
        <w:gridCol w:w="6191"/>
        <w:gridCol w:w="3221"/>
      </w:tblGrid>
      <w:tr w:rsidR="00E4493C" w:rsidRPr="00616A77" w14:paraId="44EAFD9C" w14:textId="77777777" w:rsidTr="008E32C9">
        <w:tc>
          <w:tcPr>
            <w:tcW w:w="6228" w:type="dxa"/>
            <w:tcBorders>
              <w:top w:val="nil"/>
              <w:left w:val="nil"/>
              <w:bottom w:val="nil"/>
              <w:right w:val="nil"/>
            </w:tcBorders>
          </w:tcPr>
          <w:p w14:paraId="4B94D5A5" w14:textId="77777777" w:rsidR="00E4493C" w:rsidRPr="00616A77" w:rsidRDefault="00E4493C" w:rsidP="008E32C9">
            <w:pPr>
              <w:tabs>
                <w:tab w:val="left" w:pos="0"/>
              </w:tabs>
              <w:spacing w:beforeLines="60" w:before="144"/>
              <w:rPr>
                <w:rFonts w:ascii="Arial" w:hAnsi="Arial" w:cs="Arial"/>
              </w:rPr>
            </w:pPr>
          </w:p>
        </w:tc>
        <w:tc>
          <w:tcPr>
            <w:tcW w:w="3240" w:type="dxa"/>
            <w:tcBorders>
              <w:top w:val="nil"/>
              <w:left w:val="nil"/>
              <w:bottom w:val="nil"/>
              <w:right w:val="nil"/>
            </w:tcBorders>
          </w:tcPr>
          <w:p w14:paraId="3DEEC669" w14:textId="77777777" w:rsidR="00E4493C" w:rsidRPr="00616A77" w:rsidRDefault="00E4493C" w:rsidP="008E32C9">
            <w:pPr>
              <w:tabs>
                <w:tab w:val="left" w:pos="0"/>
              </w:tabs>
              <w:spacing w:beforeLines="60" w:before="144"/>
              <w:jc w:val="right"/>
              <w:rPr>
                <w:rFonts w:ascii="Arial" w:hAnsi="Arial" w:cs="Arial"/>
              </w:rPr>
            </w:pPr>
          </w:p>
        </w:tc>
      </w:tr>
    </w:tbl>
    <w:p w14:paraId="049F31CB" w14:textId="77777777" w:rsidR="008E32C9" w:rsidRPr="00616A77" w:rsidRDefault="008E32C9" w:rsidP="00CB5FA5">
      <w:pPr>
        <w:rPr>
          <w:rFonts w:ascii="Arial" w:hAnsi="Arial" w:cs="Arial"/>
        </w:rPr>
      </w:pPr>
    </w:p>
    <w:sectPr w:rsidR="008E32C9" w:rsidRPr="00616A77" w:rsidSect="00992A5C">
      <w:headerReference w:type="even" r:id="rId30"/>
      <w:headerReference w:type="default" r:id="rId31"/>
      <w:footerReference w:type="even" r:id="rId32"/>
      <w:footerReference w:type="default" r:id="rId33"/>
      <w:headerReference w:type="first" r:id="rId34"/>
      <w:footerReference w:type="first" r:id="rId35"/>
      <w:pgSz w:w="11906" w:h="16838" w:code="9"/>
      <w:pgMar w:top="1440" w:right="566" w:bottom="1440" w:left="1928" w:header="709"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5BE7F" w14:textId="77777777" w:rsidR="006E736E" w:rsidRDefault="006E736E" w:rsidP="00F616D9">
      <w:r>
        <w:separator/>
      </w:r>
    </w:p>
  </w:endnote>
  <w:endnote w:type="continuationSeparator" w:id="0">
    <w:p w14:paraId="7999B402" w14:textId="77777777" w:rsidR="006E736E" w:rsidRDefault="006E736E" w:rsidP="00F6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Bold">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BA"/>
    <w:family w:val="swiss"/>
    <w:pitch w:val="variable"/>
    <w:sig w:usb0="E4002EFF" w:usb1="C000E47F" w:usb2="00000009" w:usb3="00000000" w:csb0="000001FF" w:csb1="00000000"/>
  </w:font>
  <w:font w:name="Courier New">
    <w:panose1 w:val="02070309020205020404"/>
    <w:charset w:val="BA"/>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28121" w14:textId="77777777" w:rsidR="008E32C9" w:rsidRDefault="008E32C9" w:rsidP="008E32C9">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B99056E" w14:textId="77777777" w:rsidR="008E32C9" w:rsidRDefault="008E32C9" w:rsidP="008E32C9">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C4ADA" w14:textId="77777777" w:rsidR="008E32C9" w:rsidRDefault="008E32C9">
    <w:pPr>
      <w:pStyle w:val="Kjene"/>
      <w:jc w:val="right"/>
    </w:pPr>
    <w:r>
      <w:fldChar w:fldCharType="begin"/>
    </w:r>
    <w:r>
      <w:instrText>PAGE   \* MERGEFORMAT</w:instrText>
    </w:r>
    <w:r>
      <w:fldChar w:fldCharType="separate"/>
    </w:r>
    <w:r w:rsidR="00AC7EED">
      <w:rPr>
        <w:noProof/>
      </w:rPr>
      <w:t>4</w:t>
    </w:r>
    <w:r>
      <w:fldChar w:fldCharType="end"/>
    </w:r>
  </w:p>
  <w:p w14:paraId="4101652C" w14:textId="77777777" w:rsidR="008E32C9" w:rsidRDefault="008E32C9" w:rsidP="008E32C9">
    <w:pPr>
      <w:pStyle w:val="Kjen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85"/>
      <w:gridCol w:w="3085"/>
      <w:gridCol w:w="3085"/>
    </w:tblGrid>
    <w:tr w:rsidR="5B770114" w14:paraId="22C2B2C0" w14:textId="77777777" w:rsidTr="00B3112D">
      <w:trPr>
        <w:trHeight w:val="300"/>
      </w:trPr>
      <w:tc>
        <w:tcPr>
          <w:tcW w:w="3085" w:type="dxa"/>
        </w:tcPr>
        <w:p w14:paraId="64DAD5DB" w14:textId="462BA800" w:rsidR="5B770114" w:rsidRDefault="5B770114" w:rsidP="00B3112D">
          <w:pPr>
            <w:pStyle w:val="Galvene"/>
            <w:ind w:left="-115"/>
          </w:pPr>
        </w:p>
      </w:tc>
      <w:tc>
        <w:tcPr>
          <w:tcW w:w="3085" w:type="dxa"/>
        </w:tcPr>
        <w:p w14:paraId="4961A8BD" w14:textId="323A0555" w:rsidR="5B770114" w:rsidRDefault="5B770114" w:rsidP="00B3112D">
          <w:pPr>
            <w:pStyle w:val="Galvene"/>
            <w:jc w:val="center"/>
          </w:pPr>
        </w:p>
      </w:tc>
      <w:tc>
        <w:tcPr>
          <w:tcW w:w="3085" w:type="dxa"/>
        </w:tcPr>
        <w:p w14:paraId="02F568DC" w14:textId="1A75148C" w:rsidR="5B770114" w:rsidRDefault="5B770114" w:rsidP="00B3112D">
          <w:pPr>
            <w:pStyle w:val="Galvene"/>
            <w:ind w:right="-115"/>
            <w:jc w:val="right"/>
          </w:pPr>
        </w:p>
      </w:tc>
    </w:tr>
  </w:tbl>
  <w:p w14:paraId="24F6A1EC" w14:textId="70B7763E" w:rsidR="5B770114" w:rsidRDefault="5B770114" w:rsidP="00B3112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59E41" w14:textId="77777777" w:rsidR="006E736E" w:rsidRDefault="006E736E" w:rsidP="00F616D9">
      <w:r>
        <w:separator/>
      </w:r>
    </w:p>
  </w:footnote>
  <w:footnote w:type="continuationSeparator" w:id="0">
    <w:p w14:paraId="268D78E5" w14:textId="77777777" w:rsidR="006E736E" w:rsidRDefault="006E736E" w:rsidP="00F61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3A5F" w14:textId="7EFEA623" w:rsidR="008E32C9" w:rsidRDefault="008E32C9" w:rsidP="008E32C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1297C">
      <w:rPr>
        <w:rStyle w:val="Lappusesnumurs"/>
        <w:noProof/>
      </w:rPr>
      <w:t>2</w:t>
    </w:r>
    <w:r>
      <w:rPr>
        <w:rStyle w:val="Lappusesnumurs"/>
      </w:rPr>
      <w:fldChar w:fldCharType="end"/>
    </w:r>
  </w:p>
  <w:p w14:paraId="3461D779" w14:textId="77777777" w:rsidR="008E32C9" w:rsidRDefault="008E32C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DDB95" w14:textId="26007B9F" w:rsidR="009D2B39" w:rsidRPr="00E03444" w:rsidRDefault="009D2B39" w:rsidP="009D2B39">
    <w:pPr>
      <w:tabs>
        <w:tab w:val="left" w:pos="1276"/>
      </w:tabs>
      <w:spacing w:before="10"/>
      <w:ind w:right="19"/>
      <w:jc w:val="both"/>
      <w:rPr>
        <w:bCs/>
        <w:i/>
        <w:color w:val="000000"/>
        <w:sz w:val="20"/>
        <w:szCs w:val="20"/>
      </w:rPr>
    </w:pPr>
    <w:r w:rsidRPr="00E03444">
      <w:rPr>
        <w:bCs/>
        <w:i/>
        <w:color w:val="000000"/>
        <w:sz w:val="20"/>
        <w:szCs w:val="20"/>
      </w:rPr>
      <w:t>Izsoles “</w:t>
    </w:r>
    <w:r w:rsidR="009D2F13" w:rsidRPr="00EC300C">
      <w:rPr>
        <w:i/>
        <w:sz w:val="20"/>
        <w:szCs w:val="20"/>
      </w:rPr>
      <w:t xml:space="preserve">Par nomas tiesību piešķiršanu mutiskas izsoles kārtībā, uz nekustamo īpašumu, kas sastāv no zemes gabala ar kadastra apzīmējumu </w:t>
    </w:r>
    <w:r w:rsidR="009D2F13" w:rsidRPr="00EC300C">
      <w:rPr>
        <w:i/>
        <w:sz w:val="20"/>
        <w:szCs w:val="20"/>
        <w:lang w:eastAsia="en-US"/>
      </w:rPr>
      <w:t>01000920500</w:t>
    </w:r>
    <w:r w:rsidR="00617082">
      <w:rPr>
        <w:i/>
        <w:sz w:val="20"/>
        <w:szCs w:val="20"/>
        <w:lang w:eastAsia="en-US"/>
      </w:rPr>
      <w:t xml:space="preserve"> </w:t>
    </w:r>
    <w:r w:rsidR="00617082" w:rsidRPr="00617082">
      <w:rPr>
        <w:b/>
        <w:bCs/>
        <w:i/>
        <w:sz w:val="20"/>
        <w:szCs w:val="20"/>
        <w:lang w:eastAsia="en-US"/>
      </w:rPr>
      <w:t>3696 m</w:t>
    </w:r>
    <w:r w:rsidR="00617082" w:rsidRPr="00617082">
      <w:rPr>
        <w:b/>
        <w:bCs/>
        <w:i/>
        <w:sz w:val="20"/>
        <w:szCs w:val="20"/>
        <w:vertAlign w:val="superscript"/>
        <w:lang w:eastAsia="en-US"/>
      </w:rPr>
      <w:t>2</w:t>
    </w:r>
    <w:r w:rsidR="00617082" w:rsidRPr="00617082">
      <w:rPr>
        <w:b/>
        <w:bCs/>
        <w:i/>
        <w:sz w:val="20"/>
        <w:szCs w:val="20"/>
        <w:lang w:eastAsia="en-US"/>
      </w:rPr>
      <w:t xml:space="preserve"> platībā</w:t>
    </w:r>
    <w:r w:rsidR="009D2F13" w:rsidRPr="00EC300C">
      <w:rPr>
        <w:i/>
        <w:sz w:val="20"/>
        <w:szCs w:val="20"/>
        <w:lang w:eastAsia="en-US"/>
      </w:rPr>
      <w:t xml:space="preserve"> </w:t>
    </w:r>
    <w:r w:rsidR="009D2F13" w:rsidRPr="00EC300C">
      <w:rPr>
        <w:i/>
        <w:sz w:val="20"/>
        <w:szCs w:val="20"/>
      </w:rPr>
      <w:t>un būves ar kadastra apzīmējumu 01000920018010</w:t>
    </w:r>
    <w:r w:rsidR="00617082">
      <w:rPr>
        <w:i/>
        <w:sz w:val="20"/>
        <w:szCs w:val="20"/>
      </w:rPr>
      <w:t xml:space="preserve"> </w:t>
    </w:r>
    <w:r w:rsidR="00617082" w:rsidRPr="00617082">
      <w:rPr>
        <w:b/>
        <w:bCs/>
        <w:i/>
        <w:sz w:val="20"/>
        <w:szCs w:val="20"/>
      </w:rPr>
      <w:t>3152 m</w:t>
    </w:r>
    <w:r w:rsidR="00617082" w:rsidRPr="00617082">
      <w:rPr>
        <w:b/>
        <w:bCs/>
        <w:i/>
        <w:sz w:val="20"/>
        <w:szCs w:val="20"/>
        <w:vertAlign w:val="superscript"/>
      </w:rPr>
      <w:t>2</w:t>
    </w:r>
    <w:r w:rsidR="00617082" w:rsidRPr="00617082">
      <w:rPr>
        <w:b/>
        <w:bCs/>
        <w:i/>
        <w:sz w:val="20"/>
        <w:szCs w:val="20"/>
      </w:rPr>
      <w:t xml:space="preserve"> platībā</w:t>
    </w:r>
    <w:r w:rsidR="009D2F13" w:rsidRPr="00EC300C">
      <w:rPr>
        <w:i/>
        <w:sz w:val="20"/>
        <w:szCs w:val="20"/>
      </w:rPr>
      <w:t xml:space="preserve">, </w:t>
    </w:r>
    <w:r w:rsidR="009D2F13" w:rsidRPr="00EC300C">
      <w:rPr>
        <w:i/>
        <w:sz w:val="20"/>
        <w:szCs w:val="20"/>
        <w:lang w:eastAsia="en-US"/>
      </w:rPr>
      <w:t>Biķernieku ielā 70, Rīgā</w:t>
    </w:r>
    <w:r w:rsidRPr="00E03444">
      <w:rPr>
        <w:bCs/>
        <w:i/>
        <w:color w:val="000000"/>
        <w:sz w:val="20"/>
        <w:szCs w:val="20"/>
      </w:rPr>
      <w:t xml:space="preserve">” </w:t>
    </w:r>
    <w:r w:rsidRPr="00C85E2B">
      <w:rPr>
        <w:bCs/>
        <w:i/>
        <w:color w:val="000000"/>
        <w:sz w:val="20"/>
        <w:szCs w:val="20"/>
      </w:rPr>
      <w:t>nolikums</w:t>
    </w:r>
    <w:r w:rsidRPr="00E03444">
      <w:rPr>
        <w:bCs/>
        <w:i/>
        <w:color w:val="000000"/>
        <w:sz w:val="20"/>
        <w:szCs w:val="20"/>
      </w:rPr>
      <w:t xml:space="preserve"> </w:t>
    </w:r>
  </w:p>
  <w:p w14:paraId="4DDBEF00" w14:textId="77777777" w:rsidR="008E32C9" w:rsidRPr="00922D94" w:rsidRDefault="008E32C9" w:rsidP="00922D9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427BB" w14:textId="76939644" w:rsidR="008E32C9" w:rsidRPr="00796C7A" w:rsidRDefault="008E32C9" w:rsidP="00E03444">
    <w:pPr>
      <w:tabs>
        <w:tab w:val="left" w:pos="1276"/>
      </w:tabs>
      <w:spacing w:before="10"/>
      <w:ind w:right="19"/>
      <w:jc w:val="both"/>
      <w:rPr>
        <w:bCs/>
        <w:i/>
        <w:sz w:val="20"/>
        <w:szCs w:val="20"/>
      </w:rPr>
    </w:pPr>
    <w:bookmarkStart w:id="16" w:name="_Hlk92710640"/>
    <w:bookmarkStart w:id="17" w:name="_Hlk92723002"/>
    <w:r w:rsidRPr="00796C7A">
      <w:rPr>
        <w:bCs/>
        <w:i/>
        <w:sz w:val="20"/>
        <w:szCs w:val="20"/>
      </w:rPr>
      <w:t>Izsoles “</w:t>
    </w:r>
    <w:bookmarkStart w:id="18" w:name="_Hlk169621837"/>
    <w:r w:rsidR="00EC300C" w:rsidRPr="00796C7A">
      <w:rPr>
        <w:bCs/>
        <w:i/>
        <w:sz w:val="20"/>
        <w:szCs w:val="20"/>
      </w:rPr>
      <w:t xml:space="preserve">Par nomas tiesību piešķiršanu mutiskas izsoles kārtībā, uz nekustamo īpašumu, kas sastāv no zemes gabala ar kadastra apzīmējumu 01000920500 </w:t>
    </w:r>
    <w:r w:rsidR="00617082" w:rsidRPr="00796C7A">
      <w:rPr>
        <w:bCs/>
        <w:i/>
        <w:sz w:val="20"/>
        <w:szCs w:val="20"/>
      </w:rPr>
      <w:t>3696 m</w:t>
    </w:r>
    <w:r w:rsidR="00617082" w:rsidRPr="00796C7A">
      <w:rPr>
        <w:bCs/>
        <w:i/>
        <w:sz w:val="20"/>
        <w:szCs w:val="20"/>
        <w:vertAlign w:val="superscript"/>
      </w:rPr>
      <w:t>2</w:t>
    </w:r>
    <w:r w:rsidR="00617082" w:rsidRPr="00796C7A">
      <w:rPr>
        <w:bCs/>
        <w:i/>
        <w:sz w:val="20"/>
        <w:szCs w:val="20"/>
      </w:rPr>
      <w:t xml:space="preserve"> platībā </w:t>
    </w:r>
    <w:r w:rsidR="00EC300C" w:rsidRPr="00796C7A">
      <w:rPr>
        <w:bCs/>
        <w:i/>
        <w:sz w:val="20"/>
        <w:szCs w:val="20"/>
      </w:rPr>
      <w:t>un būves ar kadastra apzīmējumu 01000920018010</w:t>
    </w:r>
    <w:r w:rsidR="00617082" w:rsidRPr="00796C7A">
      <w:rPr>
        <w:bCs/>
        <w:i/>
        <w:sz w:val="20"/>
        <w:szCs w:val="20"/>
      </w:rPr>
      <w:t xml:space="preserve"> 3152 m</w:t>
    </w:r>
    <w:r w:rsidR="00617082" w:rsidRPr="00796C7A">
      <w:rPr>
        <w:bCs/>
        <w:i/>
        <w:sz w:val="20"/>
        <w:szCs w:val="20"/>
        <w:vertAlign w:val="superscript"/>
      </w:rPr>
      <w:t>2</w:t>
    </w:r>
    <w:r w:rsidR="00617082" w:rsidRPr="00796C7A">
      <w:rPr>
        <w:bCs/>
        <w:i/>
        <w:sz w:val="20"/>
        <w:szCs w:val="20"/>
      </w:rPr>
      <w:t xml:space="preserve"> platībā </w:t>
    </w:r>
    <w:r w:rsidR="00EC300C" w:rsidRPr="00796C7A">
      <w:rPr>
        <w:bCs/>
        <w:i/>
        <w:sz w:val="20"/>
        <w:szCs w:val="20"/>
      </w:rPr>
      <w:t>, Biķernieku ielā 70, Rīgā</w:t>
    </w:r>
    <w:bookmarkEnd w:id="18"/>
    <w:r w:rsidR="00E03444" w:rsidRPr="00796C7A">
      <w:rPr>
        <w:bCs/>
        <w:i/>
        <w:sz w:val="20"/>
        <w:szCs w:val="20"/>
      </w:rPr>
      <w:t xml:space="preserve">” </w:t>
    </w:r>
    <w:r w:rsidR="00562240" w:rsidRPr="00796C7A">
      <w:rPr>
        <w:bCs/>
        <w:i/>
        <w:sz w:val="20"/>
        <w:szCs w:val="20"/>
      </w:rPr>
      <w:t>n</w:t>
    </w:r>
    <w:r w:rsidRPr="00796C7A">
      <w:rPr>
        <w:bCs/>
        <w:i/>
        <w:sz w:val="20"/>
        <w:szCs w:val="20"/>
      </w:rPr>
      <w:t>olikum</w:t>
    </w:r>
    <w:r w:rsidR="00BC386F" w:rsidRPr="00796C7A">
      <w:rPr>
        <w:bCs/>
        <w:i/>
        <w:sz w:val="20"/>
        <w:szCs w:val="20"/>
      </w:rPr>
      <w:t>s</w:t>
    </w:r>
    <w:r w:rsidRPr="00796C7A">
      <w:rPr>
        <w:bCs/>
        <w:i/>
        <w:sz w:val="20"/>
        <w:szCs w:val="20"/>
      </w:rPr>
      <w:t xml:space="preserve"> </w:t>
    </w:r>
  </w:p>
  <w:bookmarkEnd w:id="16"/>
  <w:bookmarkEnd w:id="17"/>
  <w:p w14:paraId="0562CB0E" w14:textId="77777777" w:rsidR="008E32C9" w:rsidRDefault="008E32C9" w:rsidP="00C85E2B">
    <w:pPr>
      <w:pStyle w:val="Galve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45E2F0A"/>
    <w:multiLevelType w:val="hybridMultilevel"/>
    <w:tmpl w:val="FA2622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4666EF5"/>
    <w:multiLevelType w:val="multilevel"/>
    <w:tmpl w:val="81F640D8"/>
    <w:lvl w:ilvl="0">
      <w:start w:val="4"/>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62C690D"/>
    <w:multiLevelType w:val="multilevel"/>
    <w:tmpl w:val="D8C8FF38"/>
    <w:lvl w:ilvl="0">
      <w:start w:val="1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9F6CC8"/>
    <w:multiLevelType w:val="multilevel"/>
    <w:tmpl w:val="E36E7222"/>
    <w:lvl w:ilvl="0">
      <w:start w:val="7"/>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A6761C"/>
    <w:multiLevelType w:val="multilevel"/>
    <w:tmpl w:val="9FEE0B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53013F"/>
    <w:multiLevelType w:val="multilevel"/>
    <w:tmpl w:val="0792DDCC"/>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870463"/>
    <w:multiLevelType w:val="multilevel"/>
    <w:tmpl w:val="E5404F5A"/>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DBD4EF9"/>
    <w:multiLevelType w:val="hybridMultilevel"/>
    <w:tmpl w:val="C100CE00"/>
    <w:lvl w:ilvl="0" w:tplc="812C1C02">
      <w:start w:val="1"/>
      <w:numFmt w:val="decimal"/>
      <w:lvlText w:val="%1."/>
      <w:lvlJc w:val="left"/>
      <w:pPr>
        <w:ind w:left="720" w:hanging="360"/>
      </w:pPr>
    </w:lvl>
    <w:lvl w:ilvl="1" w:tplc="C484A256">
      <w:start w:val="1"/>
      <w:numFmt w:val="lowerLetter"/>
      <w:lvlText w:val="%2."/>
      <w:lvlJc w:val="left"/>
      <w:pPr>
        <w:ind w:left="1440" w:hanging="360"/>
      </w:pPr>
    </w:lvl>
    <w:lvl w:ilvl="2" w:tplc="2AE2A1AA">
      <w:start w:val="3"/>
      <w:numFmt w:val="decimal"/>
      <w:lvlText w:val="%3."/>
      <w:lvlJc w:val="left"/>
      <w:pPr>
        <w:ind w:left="2160" w:hanging="180"/>
      </w:pPr>
    </w:lvl>
    <w:lvl w:ilvl="3" w:tplc="A4E2ED2C">
      <w:start w:val="1"/>
      <w:numFmt w:val="decimal"/>
      <w:lvlText w:val="%4."/>
      <w:lvlJc w:val="left"/>
      <w:pPr>
        <w:ind w:left="2880" w:hanging="360"/>
      </w:pPr>
    </w:lvl>
    <w:lvl w:ilvl="4" w:tplc="3B1C11A8">
      <w:start w:val="1"/>
      <w:numFmt w:val="lowerLetter"/>
      <w:lvlText w:val="%5."/>
      <w:lvlJc w:val="left"/>
      <w:pPr>
        <w:ind w:left="3600" w:hanging="360"/>
      </w:pPr>
    </w:lvl>
    <w:lvl w:ilvl="5" w:tplc="B4327372">
      <w:start w:val="1"/>
      <w:numFmt w:val="lowerRoman"/>
      <w:lvlText w:val="%6."/>
      <w:lvlJc w:val="right"/>
      <w:pPr>
        <w:ind w:left="4320" w:hanging="180"/>
      </w:pPr>
    </w:lvl>
    <w:lvl w:ilvl="6" w:tplc="4B765CC6">
      <w:start w:val="1"/>
      <w:numFmt w:val="decimal"/>
      <w:lvlText w:val="%7."/>
      <w:lvlJc w:val="left"/>
      <w:pPr>
        <w:ind w:left="5040" w:hanging="360"/>
      </w:pPr>
    </w:lvl>
    <w:lvl w:ilvl="7" w:tplc="823485F6">
      <w:start w:val="1"/>
      <w:numFmt w:val="lowerLetter"/>
      <w:lvlText w:val="%8."/>
      <w:lvlJc w:val="left"/>
      <w:pPr>
        <w:ind w:left="5760" w:hanging="360"/>
      </w:pPr>
    </w:lvl>
    <w:lvl w:ilvl="8" w:tplc="92DA31C0">
      <w:start w:val="1"/>
      <w:numFmt w:val="lowerRoman"/>
      <w:lvlText w:val="%9."/>
      <w:lvlJc w:val="right"/>
      <w:pPr>
        <w:ind w:left="6480" w:hanging="180"/>
      </w:pPr>
    </w:lvl>
  </w:abstractNum>
  <w:abstractNum w:abstractNumId="9" w15:restartNumberingAfterBreak="0">
    <w:nsid w:val="1E957E64"/>
    <w:multiLevelType w:val="multilevel"/>
    <w:tmpl w:val="05F4B254"/>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2C46656"/>
    <w:multiLevelType w:val="multilevel"/>
    <w:tmpl w:val="90B64174"/>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1202EE"/>
    <w:multiLevelType w:val="hybridMultilevel"/>
    <w:tmpl w:val="A796D9A8"/>
    <w:lvl w:ilvl="0" w:tplc="B8FE78CA">
      <w:start w:val="1"/>
      <w:numFmt w:val="decimal"/>
      <w:lvlText w:val="%1."/>
      <w:lvlJc w:val="left"/>
      <w:pPr>
        <w:ind w:left="720" w:hanging="360"/>
      </w:pPr>
    </w:lvl>
    <w:lvl w:ilvl="1" w:tplc="74544FC8">
      <w:start w:val="3"/>
      <w:numFmt w:val="decimal"/>
      <w:lvlText w:val="%2."/>
      <w:lvlJc w:val="left"/>
      <w:pPr>
        <w:ind w:left="1440" w:hanging="360"/>
      </w:pPr>
    </w:lvl>
    <w:lvl w:ilvl="2" w:tplc="01264956">
      <w:start w:val="1"/>
      <w:numFmt w:val="lowerRoman"/>
      <w:lvlText w:val="%3."/>
      <w:lvlJc w:val="right"/>
      <w:pPr>
        <w:ind w:left="2160" w:hanging="180"/>
      </w:pPr>
    </w:lvl>
    <w:lvl w:ilvl="3" w:tplc="CB866662">
      <w:start w:val="1"/>
      <w:numFmt w:val="decimal"/>
      <w:lvlText w:val="%4."/>
      <w:lvlJc w:val="left"/>
      <w:pPr>
        <w:ind w:left="2880" w:hanging="360"/>
      </w:pPr>
    </w:lvl>
    <w:lvl w:ilvl="4" w:tplc="41DAC6CA">
      <w:start w:val="1"/>
      <w:numFmt w:val="lowerLetter"/>
      <w:lvlText w:val="%5."/>
      <w:lvlJc w:val="left"/>
      <w:pPr>
        <w:ind w:left="3600" w:hanging="360"/>
      </w:pPr>
    </w:lvl>
    <w:lvl w:ilvl="5" w:tplc="B4584A0C">
      <w:start w:val="1"/>
      <w:numFmt w:val="lowerRoman"/>
      <w:lvlText w:val="%6."/>
      <w:lvlJc w:val="right"/>
      <w:pPr>
        <w:ind w:left="4320" w:hanging="180"/>
      </w:pPr>
    </w:lvl>
    <w:lvl w:ilvl="6" w:tplc="3A84681A">
      <w:start w:val="1"/>
      <w:numFmt w:val="decimal"/>
      <w:lvlText w:val="%7."/>
      <w:lvlJc w:val="left"/>
      <w:pPr>
        <w:ind w:left="5040" w:hanging="360"/>
      </w:pPr>
    </w:lvl>
    <w:lvl w:ilvl="7" w:tplc="03AC4736">
      <w:start w:val="1"/>
      <w:numFmt w:val="lowerLetter"/>
      <w:lvlText w:val="%8."/>
      <w:lvlJc w:val="left"/>
      <w:pPr>
        <w:ind w:left="5760" w:hanging="360"/>
      </w:pPr>
    </w:lvl>
    <w:lvl w:ilvl="8" w:tplc="41AA8B5A">
      <w:start w:val="1"/>
      <w:numFmt w:val="lowerRoman"/>
      <w:lvlText w:val="%9."/>
      <w:lvlJc w:val="right"/>
      <w:pPr>
        <w:ind w:left="6480" w:hanging="180"/>
      </w:pPr>
    </w:lvl>
  </w:abstractNum>
  <w:abstractNum w:abstractNumId="12" w15:restartNumberingAfterBreak="0">
    <w:nsid w:val="2F7E89D0"/>
    <w:multiLevelType w:val="hybridMultilevel"/>
    <w:tmpl w:val="4238F4F6"/>
    <w:lvl w:ilvl="0" w:tplc="3190C13A">
      <w:start w:val="1"/>
      <w:numFmt w:val="decimal"/>
      <w:lvlText w:val="%1."/>
      <w:lvlJc w:val="left"/>
      <w:pPr>
        <w:ind w:left="720" w:hanging="360"/>
      </w:pPr>
    </w:lvl>
    <w:lvl w:ilvl="1" w:tplc="7C703B28">
      <w:start w:val="3"/>
      <w:numFmt w:val="decimal"/>
      <w:lvlText w:val="%2."/>
      <w:lvlJc w:val="left"/>
      <w:pPr>
        <w:ind w:left="1440" w:hanging="360"/>
      </w:pPr>
    </w:lvl>
    <w:lvl w:ilvl="2" w:tplc="C4742B2E">
      <w:start w:val="1"/>
      <w:numFmt w:val="lowerRoman"/>
      <w:lvlText w:val="%3."/>
      <w:lvlJc w:val="right"/>
      <w:pPr>
        <w:ind w:left="2160" w:hanging="180"/>
      </w:pPr>
    </w:lvl>
    <w:lvl w:ilvl="3" w:tplc="C8D427D4">
      <w:start w:val="1"/>
      <w:numFmt w:val="decimal"/>
      <w:lvlText w:val="%4."/>
      <w:lvlJc w:val="left"/>
      <w:pPr>
        <w:ind w:left="2880" w:hanging="360"/>
      </w:pPr>
    </w:lvl>
    <w:lvl w:ilvl="4" w:tplc="572C9180">
      <w:start w:val="1"/>
      <w:numFmt w:val="lowerLetter"/>
      <w:lvlText w:val="%5."/>
      <w:lvlJc w:val="left"/>
      <w:pPr>
        <w:ind w:left="3600" w:hanging="360"/>
      </w:pPr>
    </w:lvl>
    <w:lvl w:ilvl="5" w:tplc="75A49A5A">
      <w:start w:val="1"/>
      <w:numFmt w:val="lowerRoman"/>
      <w:lvlText w:val="%6."/>
      <w:lvlJc w:val="right"/>
      <w:pPr>
        <w:ind w:left="4320" w:hanging="180"/>
      </w:pPr>
    </w:lvl>
    <w:lvl w:ilvl="6" w:tplc="0A7C9D18">
      <w:start w:val="1"/>
      <w:numFmt w:val="decimal"/>
      <w:lvlText w:val="%7."/>
      <w:lvlJc w:val="left"/>
      <w:pPr>
        <w:ind w:left="5040" w:hanging="360"/>
      </w:pPr>
    </w:lvl>
    <w:lvl w:ilvl="7" w:tplc="52E23748">
      <w:start w:val="1"/>
      <w:numFmt w:val="lowerLetter"/>
      <w:lvlText w:val="%8."/>
      <w:lvlJc w:val="left"/>
      <w:pPr>
        <w:ind w:left="5760" w:hanging="360"/>
      </w:pPr>
    </w:lvl>
    <w:lvl w:ilvl="8" w:tplc="5016B13C">
      <w:start w:val="1"/>
      <w:numFmt w:val="lowerRoman"/>
      <w:lvlText w:val="%9."/>
      <w:lvlJc w:val="right"/>
      <w:pPr>
        <w:ind w:left="6480" w:hanging="180"/>
      </w:pPr>
    </w:lvl>
  </w:abstractNum>
  <w:abstractNum w:abstractNumId="13" w15:restartNumberingAfterBreak="0">
    <w:nsid w:val="33D244F7"/>
    <w:multiLevelType w:val="multilevel"/>
    <w:tmpl w:val="E45644C8"/>
    <w:lvl w:ilvl="0">
      <w:start w:val="8"/>
      <w:numFmt w:val="decimal"/>
      <w:lvlText w:val="%1."/>
      <w:lvlJc w:val="left"/>
      <w:pPr>
        <w:ind w:left="390" w:hanging="39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63B3768"/>
    <w:multiLevelType w:val="hybridMultilevel"/>
    <w:tmpl w:val="9FE0C78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6EB06E0"/>
    <w:multiLevelType w:val="hybridMultilevel"/>
    <w:tmpl w:val="5768966A"/>
    <w:lvl w:ilvl="0" w:tplc="AB8C92D6">
      <w:start w:val="2"/>
      <w:numFmt w:val="decimal"/>
      <w:lvlText w:val="%1)"/>
      <w:lvlJc w:val="left"/>
      <w:pPr>
        <w:ind w:left="360" w:hanging="360"/>
      </w:pPr>
      <w:rPr>
        <w:rFonts w:hint="default"/>
        <w:u w:val="no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6" w15:restartNumberingAfterBreak="0">
    <w:nsid w:val="3EE101D5"/>
    <w:multiLevelType w:val="multilevel"/>
    <w:tmpl w:val="35CA16E0"/>
    <w:lvl w:ilvl="0">
      <w:start w:val="3"/>
      <w:numFmt w:val="decimal"/>
      <w:lvlText w:val="%1."/>
      <w:lvlJc w:val="left"/>
      <w:pPr>
        <w:ind w:left="360" w:hanging="360"/>
      </w:pPr>
      <w:rPr>
        <w:rFonts w:hint="default"/>
        <w:b w:val="0"/>
        <w:bCs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EFD28B7"/>
    <w:multiLevelType w:val="hybridMultilevel"/>
    <w:tmpl w:val="05E22E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1F05797"/>
    <w:multiLevelType w:val="multilevel"/>
    <w:tmpl w:val="FA68F2E4"/>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5405E23"/>
    <w:multiLevelType w:val="multilevel"/>
    <w:tmpl w:val="8CAAB644"/>
    <w:lvl w:ilvl="0">
      <w:start w:val="2"/>
      <w:numFmt w:val="decimal"/>
      <w:lvlText w:val="%1."/>
      <w:lvlJc w:val="left"/>
      <w:pPr>
        <w:ind w:left="585" w:hanging="585"/>
      </w:pPr>
      <w:rPr>
        <w:rFonts w:hint="default"/>
      </w:rPr>
    </w:lvl>
    <w:lvl w:ilvl="1">
      <w:start w:val="1"/>
      <w:numFmt w:val="decimal"/>
      <w:lvlText w:val="%1.%2."/>
      <w:lvlJc w:val="left"/>
      <w:pPr>
        <w:ind w:left="933" w:hanging="720"/>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20" w15:restartNumberingAfterBreak="0">
    <w:nsid w:val="4BE97902"/>
    <w:multiLevelType w:val="multilevel"/>
    <w:tmpl w:val="07C08E8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b w:val="0"/>
        <w:i w:val="0"/>
        <w:color w:val="auto"/>
      </w:rPr>
    </w:lvl>
    <w:lvl w:ilvl="2">
      <w:start w:val="1"/>
      <w:numFmt w:val="decimal"/>
      <w:lvlText w:val="%1.%2.%3."/>
      <w:lvlJc w:val="left"/>
      <w:pPr>
        <w:tabs>
          <w:tab w:val="num" w:pos="1584"/>
        </w:tabs>
        <w:ind w:left="158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15:restartNumberingAfterBreak="0">
    <w:nsid w:val="52555A80"/>
    <w:multiLevelType w:val="multilevel"/>
    <w:tmpl w:val="A8F2EA26"/>
    <w:lvl w:ilvl="0">
      <w:start w:val="1"/>
      <w:numFmt w:val="decimal"/>
      <w:lvlText w:val="%1"/>
      <w:lvlJc w:val="left"/>
      <w:pPr>
        <w:ind w:left="674" w:hanging="428"/>
      </w:pPr>
      <w:rPr>
        <w:rFonts w:hint="default"/>
        <w:lang w:val="lv-LV" w:eastAsia="en-US" w:bidi="ar-SA"/>
      </w:rPr>
    </w:lvl>
    <w:lvl w:ilvl="1">
      <w:start w:val="1"/>
      <w:numFmt w:val="decimal"/>
      <w:lvlText w:val="%1.%2."/>
      <w:lvlJc w:val="left"/>
      <w:pPr>
        <w:ind w:left="1421" w:hanging="428"/>
      </w:pPr>
      <w:rPr>
        <w:rFonts w:ascii="Arial" w:eastAsia="Times New Roman" w:hAnsi="Arial" w:cs="Arial" w:hint="default"/>
        <w:b w:val="0"/>
        <w:bCs w:val="0"/>
        <w:w w:val="100"/>
        <w:sz w:val="24"/>
        <w:szCs w:val="24"/>
        <w:lang w:val="lv-LV" w:eastAsia="en-US" w:bidi="ar-SA"/>
      </w:rPr>
    </w:lvl>
    <w:lvl w:ilvl="2">
      <w:numFmt w:val="bullet"/>
      <w:lvlText w:val="•"/>
      <w:lvlJc w:val="left"/>
      <w:pPr>
        <w:ind w:left="2485" w:hanging="428"/>
      </w:pPr>
      <w:rPr>
        <w:rFonts w:hint="default"/>
        <w:lang w:val="lv-LV" w:eastAsia="en-US" w:bidi="ar-SA"/>
      </w:rPr>
    </w:lvl>
    <w:lvl w:ilvl="3">
      <w:numFmt w:val="bullet"/>
      <w:lvlText w:val="•"/>
      <w:lvlJc w:val="left"/>
      <w:pPr>
        <w:ind w:left="3387" w:hanging="428"/>
      </w:pPr>
      <w:rPr>
        <w:rFonts w:hint="default"/>
        <w:lang w:val="lv-LV" w:eastAsia="en-US" w:bidi="ar-SA"/>
      </w:rPr>
    </w:lvl>
    <w:lvl w:ilvl="4">
      <w:numFmt w:val="bullet"/>
      <w:lvlText w:val="•"/>
      <w:lvlJc w:val="left"/>
      <w:pPr>
        <w:ind w:left="4290" w:hanging="428"/>
      </w:pPr>
      <w:rPr>
        <w:rFonts w:hint="default"/>
        <w:lang w:val="lv-LV" w:eastAsia="en-US" w:bidi="ar-SA"/>
      </w:rPr>
    </w:lvl>
    <w:lvl w:ilvl="5">
      <w:numFmt w:val="bullet"/>
      <w:lvlText w:val="•"/>
      <w:lvlJc w:val="left"/>
      <w:pPr>
        <w:ind w:left="5193" w:hanging="428"/>
      </w:pPr>
      <w:rPr>
        <w:rFonts w:hint="default"/>
        <w:lang w:val="lv-LV" w:eastAsia="en-US" w:bidi="ar-SA"/>
      </w:rPr>
    </w:lvl>
    <w:lvl w:ilvl="6">
      <w:numFmt w:val="bullet"/>
      <w:lvlText w:val="•"/>
      <w:lvlJc w:val="left"/>
      <w:pPr>
        <w:ind w:left="6095" w:hanging="428"/>
      </w:pPr>
      <w:rPr>
        <w:rFonts w:hint="default"/>
        <w:lang w:val="lv-LV" w:eastAsia="en-US" w:bidi="ar-SA"/>
      </w:rPr>
    </w:lvl>
    <w:lvl w:ilvl="7">
      <w:numFmt w:val="bullet"/>
      <w:lvlText w:val="•"/>
      <w:lvlJc w:val="left"/>
      <w:pPr>
        <w:ind w:left="6998" w:hanging="428"/>
      </w:pPr>
      <w:rPr>
        <w:rFonts w:hint="default"/>
        <w:lang w:val="lv-LV" w:eastAsia="en-US" w:bidi="ar-SA"/>
      </w:rPr>
    </w:lvl>
    <w:lvl w:ilvl="8">
      <w:numFmt w:val="bullet"/>
      <w:lvlText w:val="•"/>
      <w:lvlJc w:val="left"/>
      <w:pPr>
        <w:ind w:left="7901" w:hanging="428"/>
      </w:pPr>
      <w:rPr>
        <w:rFonts w:hint="default"/>
        <w:lang w:val="lv-LV" w:eastAsia="en-US" w:bidi="ar-SA"/>
      </w:rPr>
    </w:lvl>
  </w:abstractNum>
  <w:abstractNum w:abstractNumId="22" w15:restartNumberingAfterBreak="0">
    <w:nsid w:val="53153914"/>
    <w:multiLevelType w:val="hybridMultilevel"/>
    <w:tmpl w:val="50A42D64"/>
    <w:lvl w:ilvl="0" w:tplc="AA1ED77A">
      <w:start w:val="1"/>
      <w:numFmt w:val="decimal"/>
      <w:lvlText w:val="%1."/>
      <w:lvlJc w:val="left"/>
      <w:pPr>
        <w:ind w:left="720" w:hanging="360"/>
      </w:pPr>
    </w:lvl>
    <w:lvl w:ilvl="1" w:tplc="F800B160">
      <w:start w:val="2"/>
      <w:numFmt w:val="decimal"/>
      <w:lvlText w:val="%2."/>
      <w:lvlJc w:val="left"/>
      <w:pPr>
        <w:ind w:left="1440" w:hanging="360"/>
      </w:pPr>
    </w:lvl>
    <w:lvl w:ilvl="2" w:tplc="1E0645C6">
      <w:start w:val="1"/>
      <w:numFmt w:val="lowerRoman"/>
      <w:lvlText w:val="%3."/>
      <w:lvlJc w:val="right"/>
      <w:pPr>
        <w:ind w:left="2160" w:hanging="180"/>
      </w:pPr>
    </w:lvl>
    <w:lvl w:ilvl="3" w:tplc="43E641A8">
      <w:start w:val="1"/>
      <w:numFmt w:val="decimal"/>
      <w:lvlText w:val="%4."/>
      <w:lvlJc w:val="left"/>
      <w:pPr>
        <w:ind w:left="2880" w:hanging="360"/>
      </w:pPr>
    </w:lvl>
    <w:lvl w:ilvl="4" w:tplc="23A85CAA">
      <w:start w:val="1"/>
      <w:numFmt w:val="lowerLetter"/>
      <w:lvlText w:val="%5."/>
      <w:lvlJc w:val="left"/>
      <w:pPr>
        <w:ind w:left="3600" w:hanging="360"/>
      </w:pPr>
    </w:lvl>
    <w:lvl w:ilvl="5" w:tplc="5694F58A">
      <w:start w:val="1"/>
      <w:numFmt w:val="lowerRoman"/>
      <w:lvlText w:val="%6."/>
      <w:lvlJc w:val="right"/>
      <w:pPr>
        <w:ind w:left="4320" w:hanging="180"/>
      </w:pPr>
    </w:lvl>
    <w:lvl w:ilvl="6" w:tplc="63CCE41A">
      <w:start w:val="1"/>
      <w:numFmt w:val="decimal"/>
      <w:lvlText w:val="%7."/>
      <w:lvlJc w:val="left"/>
      <w:pPr>
        <w:ind w:left="5040" w:hanging="360"/>
      </w:pPr>
    </w:lvl>
    <w:lvl w:ilvl="7" w:tplc="354ABF64">
      <w:start w:val="1"/>
      <w:numFmt w:val="lowerLetter"/>
      <w:lvlText w:val="%8."/>
      <w:lvlJc w:val="left"/>
      <w:pPr>
        <w:ind w:left="5760" w:hanging="360"/>
      </w:pPr>
    </w:lvl>
    <w:lvl w:ilvl="8" w:tplc="DBB671D0">
      <w:start w:val="1"/>
      <w:numFmt w:val="lowerRoman"/>
      <w:lvlText w:val="%9."/>
      <w:lvlJc w:val="right"/>
      <w:pPr>
        <w:ind w:left="6480" w:hanging="180"/>
      </w:pPr>
    </w:lvl>
  </w:abstractNum>
  <w:abstractNum w:abstractNumId="23" w15:restartNumberingAfterBreak="0">
    <w:nsid w:val="5B447548"/>
    <w:multiLevelType w:val="hybridMultilevel"/>
    <w:tmpl w:val="93E2CEA8"/>
    <w:lvl w:ilvl="0" w:tplc="B462B3D0">
      <w:start w:val="1"/>
      <w:numFmt w:val="decimal"/>
      <w:lvlText w:val="%1."/>
      <w:lvlJc w:val="left"/>
      <w:pPr>
        <w:ind w:left="720" w:hanging="360"/>
      </w:pPr>
    </w:lvl>
    <w:lvl w:ilvl="1" w:tplc="E90E7152">
      <w:start w:val="3"/>
      <w:numFmt w:val="decimal"/>
      <w:lvlText w:val="%2."/>
      <w:lvlJc w:val="left"/>
      <w:pPr>
        <w:ind w:left="1440" w:hanging="360"/>
      </w:pPr>
    </w:lvl>
    <w:lvl w:ilvl="2" w:tplc="EFEA7988">
      <w:start w:val="1"/>
      <w:numFmt w:val="decimal"/>
      <w:lvlText w:val="%3."/>
      <w:lvlJc w:val="left"/>
      <w:pPr>
        <w:ind w:left="2160" w:hanging="180"/>
      </w:pPr>
    </w:lvl>
    <w:lvl w:ilvl="3" w:tplc="B0FE8B98">
      <w:start w:val="1"/>
      <w:numFmt w:val="decimal"/>
      <w:lvlText w:val="%4."/>
      <w:lvlJc w:val="left"/>
      <w:pPr>
        <w:ind w:left="2880" w:hanging="360"/>
      </w:pPr>
    </w:lvl>
    <w:lvl w:ilvl="4" w:tplc="B98242BA">
      <w:start w:val="1"/>
      <w:numFmt w:val="lowerLetter"/>
      <w:lvlText w:val="%5."/>
      <w:lvlJc w:val="left"/>
      <w:pPr>
        <w:ind w:left="3600" w:hanging="360"/>
      </w:pPr>
    </w:lvl>
    <w:lvl w:ilvl="5" w:tplc="4C328C14">
      <w:start w:val="1"/>
      <w:numFmt w:val="lowerRoman"/>
      <w:lvlText w:val="%6."/>
      <w:lvlJc w:val="right"/>
      <w:pPr>
        <w:ind w:left="4320" w:hanging="180"/>
      </w:pPr>
    </w:lvl>
    <w:lvl w:ilvl="6" w:tplc="5CAA816A">
      <w:start w:val="1"/>
      <w:numFmt w:val="decimal"/>
      <w:lvlText w:val="%7."/>
      <w:lvlJc w:val="left"/>
      <w:pPr>
        <w:ind w:left="5040" w:hanging="360"/>
      </w:pPr>
    </w:lvl>
    <w:lvl w:ilvl="7" w:tplc="3D5ECE46">
      <w:start w:val="1"/>
      <w:numFmt w:val="lowerLetter"/>
      <w:lvlText w:val="%8."/>
      <w:lvlJc w:val="left"/>
      <w:pPr>
        <w:ind w:left="5760" w:hanging="360"/>
      </w:pPr>
    </w:lvl>
    <w:lvl w:ilvl="8" w:tplc="CA3627DE">
      <w:start w:val="1"/>
      <w:numFmt w:val="lowerRoman"/>
      <w:lvlText w:val="%9."/>
      <w:lvlJc w:val="right"/>
      <w:pPr>
        <w:ind w:left="6480" w:hanging="180"/>
      </w:pPr>
    </w:lvl>
  </w:abstractNum>
  <w:abstractNum w:abstractNumId="24" w15:restartNumberingAfterBreak="0">
    <w:nsid w:val="5E617081"/>
    <w:multiLevelType w:val="multilevel"/>
    <w:tmpl w:val="A572B012"/>
    <w:lvl w:ilvl="0">
      <w:start w:val="1"/>
      <w:numFmt w:val="decimal"/>
      <w:lvlText w:val="%1."/>
      <w:lvlJc w:val="left"/>
      <w:pPr>
        <w:ind w:left="360" w:hanging="360"/>
      </w:pPr>
      <w:rPr>
        <w:b/>
        <w:bCs/>
        <w:i w:val="0"/>
      </w:rPr>
    </w:lvl>
    <w:lvl w:ilvl="1">
      <w:start w:val="1"/>
      <w:numFmt w:val="decimal"/>
      <w:lvlText w:val="%1.%2."/>
      <w:lvlJc w:val="left"/>
      <w:pPr>
        <w:ind w:left="792" w:hanging="432"/>
      </w:pPr>
      <w:rPr>
        <w:rFonts w:ascii="Arial" w:hAnsi="Arial" w:cs="Arial"/>
        <w:b w:val="0"/>
        <w:bCs w:val="0"/>
        <w:color w:val="auto"/>
        <w:sz w:val="24"/>
        <w:szCs w:val="24"/>
      </w:rPr>
    </w:lvl>
    <w:lvl w:ilvl="2">
      <w:start w:val="1"/>
      <w:numFmt w:val="decimal"/>
      <w:lvlText w:val="%1.%2.%3."/>
      <w:lvlJc w:val="left"/>
      <w:pPr>
        <w:ind w:left="1224" w:hanging="504"/>
      </w:pPr>
      <w:rPr>
        <w:rFonts w:ascii="Arial" w:hAnsi="Arial" w:cs="Arial"/>
        <w:b w:val="0"/>
        <w:bCs w:val="0"/>
        <w:sz w:val="24"/>
        <w:szCs w:val="24"/>
      </w:rPr>
    </w:lvl>
    <w:lvl w:ilvl="3">
      <w:start w:val="1"/>
      <w:numFmt w:val="decimal"/>
      <w:lvlText w:val="%1.%2.%3.%4."/>
      <w:lvlJc w:val="left"/>
      <w:pPr>
        <w:ind w:left="1728" w:hanging="648"/>
      </w:pPr>
      <w:rPr>
        <w:rFonts w:ascii="Arial" w:hAnsi="Arial" w:cs="Arial"/>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FA45467"/>
    <w:multiLevelType w:val="multilevel"/>
    <w:tmpl w:val="54280712"/>
    <w:lvl w:ilvl="0">
      <w:start w:val="9"/>
      <w:numFmt w:val="decimal"/>
      <w:lvlText w:val="%1."/>
      <w:lvlJc w:val="left"/>
      <w:pPr>
        <w:ind w:left="390" w:hanging="390"/>
      </w:pPr>
      <w:rPr>
        <w:rFonts w:hint="default"/>
        <w:b/>
        <w:bCs/>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7480286"/>
    <w:multiLevelType w:val="multilevel"/>
    <w:tmpl w:val="FEA82C4E"/>
    <w:lvl w:ilvl="0">
      <w:start w:val="1"/>
      <w:numFmt w:val="decimal"/>
      <w:lvlText w:val="%1."/>
      <w:lvlJc w:val="left"/>
      <w:pPr>
        <w:ind w:left="360" w:hanging="360"/>
      </w:pPr>
      <w:rPr>
        <w:rFonts w:ascii="Arial" w:hAnsi="Arial" w:cs="Arial" w:hint="default"/>
        <w:b/>
        <w:bCs/>
        <w:color w:val="auto"/>
      </w:rPr>
    </w:lvl>
    <w:lvl w:ilvl="1">
      <w:start w:val="1"/>
      <w:numFmt w:val="decimal"/>
      <w:isLgl/>
      <w:lvlText w:val="%1.%2."/>
      <w:lvlJc w:val="left"/>
      <w:pPr>
        <w:ind w:left="1287" w:hanging="720"/>
      </w:pPr>
      <w:rPr>
        <w:rFonts w:hint="default"/>
        <w:b/>
        <w:bCs/>
      </w:rPr>
    </w:lvl>
    <w:lvl w:ilvl="2">
      <w:start w:val="1"/>
      <w:numFmt w:val="decimal"/>
      <w:isLgl/>
      <w:lvlText w:val="%1.%2.%3."/>
      <w:lvlJc w:val="left"/>
      <w:pPr>
        <w:ind w:left="1854"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67A7345C"/>
    <w:multiLevelType w:val="hybridMultilevel"/>
    <w:tmpl w:val="1DF80D8C"/>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FE02686"/>
    <w:multiLevelType w:val="multilevel"/>
    <w:tmpl w:val="1A20BB8A"/>
    <w:lvl w:ilvl="0">
      <w:start w:val="19"/>
      <w:numFmt w:val="decimal"/>
      <w:lvlText w:val="%1."/>
      <w:lvlJc w:val="left"/>
      <w:pPr>
        <w:ind w:left="480" w:hanging="480"/>
      </w:pPr>
      <w:rPr>
        <w:rFonts w:hint="default"/>
        <w:i w:val="0"/>
      </w:rPr>
    </w:lvl>
    <w:lvl w:ilvl="1">
      <w:start w:val="1"/>
      <w:numFmt w:val="decimal"/>
      <w:lvlText w:val="%1.%2."/>
      <w:lvlJc w:val="left"/>
      <w:pPr>
        <w:ind w:left="1020" w:hanging="480"/>
      </w:pPr>
      <w:rPr>
        <w:rFonts w:hint="default"/>
        <w:i w:val="0"/>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i w:val="0"/>
      </w:rPr>
    </w:lvl>
    <w:lvl w:ilvl="4">
      <w:start w:val="1"/>
      <w:numFmt w:val="decimal"/>
      <w:lvlText w:val="%1.%2.%3.%4.%5."/>
      <w:lvlJc w:val="left"/>
      <w:pPr>
        <w:ind w:left="3240" w:hanging="1080"/>
      </w:pPr>
      <w:rPr>
        <w:rFonts w:hint="default"/>
        <w:i w:val="0"/>
      </w:rPr>
    </w:lvl>
    <w:lvl w:ilvl="5">
      <w:start w:val="1"/>
      <w:numFmt w:val="decimal"/>
      <w:lvlText w:val="%1.%2.%3.%4.%5.%6."/>
      <w:lvlJc w:val="left"/>
      <w:pPr>
        <w:ind w:left="3780" w:hanging="1080"/>
      </w:pPr>
      <w:rPr>
        <w:rFonts w:hint="default"/>
        <w:i w:val="0"/>
      </w:rPr>
    </w:lvl>
    <w:lvl w:ilvl="6">
      <w:start w:val="1"/>
      <w:numFmt w:val="decimal"/>
      <w:lvlText w:val="%1.%2.%3.%4.%5.%6.%7."/>
      <w:lvlJc w:val="left"/>
      <w:pPr>
        <w:ind w:left="4680" w:hanging="1440"/>
      </w:pPr>
      <w:rPr>
        <w:rFonts w:hint="default"/>
        <w:i w:val="0"/>
      </w:rPr>
    </w:lvl>
    <w:lvl w:ilvl="7">
      <w:start w:val="1"/>
      <w:numFmt w:val="decimal"/>
      <w:lvlText w:val="%1.%2.%3.%4.%5.%6.%7.%8."/>
      <w:lvlJc w:val="left"/>
      <w:pPr>
        <w:ind w:left="5220" w:hanging="1440"/>
      </w:pPr>
      <w:rPr>
        <w:rFonts w:hint="default"/>
        <w:i w:val="0"/>
      </w:rPr>
    </w:lvl>
    <w:lvl w:ilvl="8">
      <w:start w:val="1"/>
      <w:numFmt w:val="decimal"/>
      <w:lvlText w:val="%1.%2.%3.%4.%5.%6.%7.%8.%9."/>
      <w:lvlJc w:val="left"/>
      <w:pPr>
        <w:ind w:left="6120" w:hanging="1800"/>
      </w:pPr>
      <w:rPr>
        <w:rFonts w:hint="default"/>
        <w:i w:val="0"/>
      </w:rPr>
    </w:lvl>
  </w:abstractNum>
  <w:abstractNum w:abstractNumId="29" w15:restartNumberingAfterBreak="0">
    <w:nsid w:val="734907F4"/>
    <w:multiLevelType w:val="multilevel"/>
    <w:tmpl w:val="814EF0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5687288"/>
    <w:multiLevelType w:val="multilevel"/>
    <w:tmpl w:val="3AA662B4"/>
    <w:lvl w:ilvl="0">
      <w:start w:val="2"/>
      <w:numFmt w:val="decimal"/>
      <w:lvlText w:val="%1."/>
      <w:lvlJc w:val="left"/>
      <w:pPr>
        <w:ind w:left="360" w:hanging="360"/>
      </w:pPr>
      <w:rPr>
        <w:rFonts w:hint="default"/>
      </w:rPr>
    </w:lvl>
    <w:lvl w:ilvl="1">
      <w:start w:val="1"/>
      <w:numFmt w:val="decimal"/>
      <w:lvlText w:val="%1.%2."/>
      <w:lvlJc w:val="left"/>
      <w:pPr>
        <w:ind w:left="360" w:hanging="360"/>
      </w:pPr>
      <w:rPr>
        <w:b w:val="0"/>
        <w:bCs w:val="0"/>
      </w:rPr>
    </w:lvl>
    <w:lvl w:ilvl="2">
      <w:start w:val="1"/>
      <w:numFmt w:val="decimal"/>
      <w:lvlText w:val="%1.%2.%3."/>
      <w:lvlJc w:val="left"/>
      <w:pPr>
        <w:ind w:left="1429"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1" w15:restartNumberingAfterBreak="0">
    <w:nsid w:val="7635253B"/>
    <w:multiLevelType w:val="multilevel"/>
    <w:tmpl w:val="47E0DD7A"/>
    <w:lvl w:ilvl="0">
      <w:start w:val="1"/>
      <w:numFmt w:val="decimal"/>
      <w:lvlText w:val="%1."/>
      <w:lvlJc w:val="left"/>
      <w:pPr>
        <w:ind w:left="720" w:hanging="360"/>
      </w:pPr>
      <w:rPr>
        <w:rFonts w:hint="default"/>
        <w:b/>
        <w:sz w:val="22"/>
        <w:szCs w:val="22"/>
        <w:u w:val="none"/>
      </w:rPr>
    </w:lvl>
    <w:lvl w:ilvl="1">
      <w:start w:val="1"/>
      <w:numFmt w:val="decimal"/>
      <w:isLgl/>
      <w:lvlText w:val="%1.%2."/>
      <w:lvlJc w:val="left"/>
      <w:pPr>
        <w:ind w:left="734" w:hanging="450"/>
      </w:pPr>
      <w:rPr>
        <w:rFonts w:ascii="Arial" w:hAnsi="Arial" w:cs="Arial" w:hint="default"/>
        <w:b w:val="0"/>
        <w:i w:val="0"/>
        <w:iCs w:val="0"/>
        <w:color w:val="auto"/>
        <w:sz w:val="22"/>
        <w:szCs w:val="22"/>
      </w:rPr>
    </w:lvl>
    <w:lvl w:ilvl="2">
      <w:start w:val="1"/>
      <w:numFmt w:val="decimal"/>
      <w:isLgl/>
      <w:lvlText w:val="%1.%2.%3."/>
      <w:lvlJc w:val="left"/>
      <w:pPr>
        <w:ind w:left="1080" w:hanging="720"/>
      </w:pPr>
      <w:rPr>
        <w:rFonts w:hint="default"/>
        <w:b w:val="0"/>
        <w:bCs/>
        <w:i w:val="0"/>
        <w:iCs w:val="0"/>
        <w:color w:val="auto"/>
      </w:rPr>
    </w:lvl>
    <w:lvl w:ilvl="3">
      <w:start w:val="1"/>
      <w:numFmt w:val="decimal"/>
      <w:isLgl/>
      <w:lvlText w:val="%1.%2.%3.%4."/>
      <w:lvlJc w:val="left"/>
      <w:pPr>
        <w:ind w:left="1713"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7A94537D"/>
    <w:multiLevelType w:val="multilevel"/>
    <w:tmpl w:val="58842EF8"/>
    <w:lvl w:ilvl="0">
      <w:start w:val="3"/>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64127536">
    <w:abstractNumId w:val="12"/>
  </w:num>
  <w:num w:numId="2" w16cid:durableId="878858985">
    <w:abstractNumId w:val="8"/>
  </w:num>
  <w:num w:numId="3" w16cid:durableId="1000812418">
    <w:abstractNumId w:val="23"/>
  </w:num>
  <w:num w:numId="4" w16cid:durableId="1900287049">
    <w:abstractNumId w:val="11"/>
  </w:num>
  <w:num w:numId="5" w16cid:durableId="486241243">
    <w:abstractNumId w:val="22"/>
  </w:num>
  <w:num w:numId="6" w16cid:durableId="82147818">
    <w:abstractNumId w:val="20"/>
  </w:num>
  <w:num w:numId="7" w16cid:durableId="1653635893">
    <w:abstractNumId w:val="0"/>
  </w:num>
  <w:num w:numId="8" w16cid:durableId="1738284329">
    <w:abstractNumId w:val="19"/>
  </w:num>
  <w:num w:numId="9" w16cid:durableId="1899704956">
    <w:abstractNumId w:val="27"/>
  </w:num>
  <w:num w:numId="10" w16cid:durableId="1996492379">
    <w:abstractNumId w:val="17"/>
  </w:num>
  <w:num w:numId="11" w16cid:durableId="1855269436">
    <w:abstractNumId w:val="2"/>
  </w:num>
  <w:num w:numId="12" w16cid:durableId="1804540787">
    <w:abstractNumId w:val="4"/>
  </w:num>
  <w:num w:numId="13" w16cid:durableId="1271815463">
    <w:abstractNumId w:val="13"/>
  </w:num>
  <w:num w:numId="14" w16cid:durableId="1560289864">
    <w:abstractNumId w:val="25"/>
  </w:num>
  <w:num w:numId="15" w16cid:durableId="1710569793">
    <w:abstractNumId w:val="3"/>
  </w:num>
  <w:num w:numId="16" w16cid:durableId="744574259">
    <w:abstractNumId w:val="9"/>
  </w:num>
  <w:num w:numId="17" w16cid:durableId="1812211305">
    <w:abstractNumId w:val="6"/>
  </w:num>
  <w:num w:numId="18" w16cid:durableId="1448504795">
    <w:abstractNumId w:val="14"/>
  </w:num>
  <w:num w:numId="19" w16cid:durableId="648751283">
    <w:abstractNumId w:val="30"/>
  </w:num>
  <w:num w:numId="20" w16cid:durableId="56437681">
    <w:abstractNumId w:val="18"/>
  </w:num>
  <w:num w:numId="21" w16cid:durableId="1359156509">
    <w:abstractNumId w:val="28"/>
  </w:num>
  <w:num w:numId="22" w16cid:durableId="473640168">
    <w:abstractNumId w:val="10"/>
  </w:num>
  <w:num w:numId="23" w16cid:durableId="70930277">
    <w:abstractNumId w:val="15"/>
  </w:num>
  <w:num w:numId="24" w16cid:durableId="455565671">
    <w:abstractNumId w:val="29"/>
  </w:num>
  <w:num w:numId="25" w16cid:durableId="2134447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89819532">
    <w:abstractNumId w:val="5"/>
  </w:num>
  <w:num w:numId="27" w16cid:durableId="2083678290">
    <w:abstractNumId w:val="16"/>
  </w:num>
  <w:num w:numId="28" w16cid:durableId="1884058841">
    <w:abstractNumId w:val="1"/>
  </w:num>
  <w:num w:numId="29" w16cid:durableId="1938055205">
    <w:abstractNumId w:val="32"/>
  </w:num>
  <w:num w:numId="30" w16cid:durableId="1126124696">
    <w:abstractNumId w:val="7"/>
  </w:num>
  <w:num w:numId="31" w16cid:durableId="590744545">
    <w:abstractNumId w:val="21"/>
  </w:num>
  <w:num w:numId="32" w16cid:durableId="1798060306">
    <w:abstractNumId w:val="24"/>
  </w:num>
  <w:num w:numId="33" w16cid:durableId="16405273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709074">
    <w:abstractNumId w:val="26"/>
  </w:num>
  <w:num w:numId="35" w16cid:durableId="57235659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93C"/>
    <w:rsid w:val="000065EE"/>
    <w:rsid w:val="0001256E"/>
    <w:rsid w:val="00014058"/>
    <w:rsid w:val="000142F9"/>
    <w:rsid w:val="0001462A"/>
    <w:rsid w:val="000176E3"/>
    <w:rsid w:val="0002018A"/>
    <w:rsid w:val="00031776"/>
    <w:rsid w:val="00031C49"/>
    <w:rsid w:val="00033A37"/>
    <w:rsid w:val="00033A67"/>
    <w:rsid w:val="000340CE"/>
    <w:rsid w:val="0003620C"/>
    <w:rsid w:val="00036536"/>
    <w:rsid w:val="00042538"/>
    <w:rsid w:val="00045FCE"/>
    <w:rsid w:val="0004698F"/>
    <w:rsid w:val="000473ED"/>
    <w:rsid w:val="00055CAC"/>
    <w:rsid w:val="0006129D"/>
    <w:rsid w:val="00061FD4"/>
    <w:rsid w:val="0007171E"/>
    <w:rsid w:val="000735C5"/>
    <w:rsid w:val="000824C6"/>
    <w:rsid w:val="000900BA"/>
    <w:rsid w:val="00090182"/>
    <w:rsid w:val="00090A00"/>
    <w:rsid w:val="000948D3"/>
    <w:rsid w:val="000A2837"/>
    <w:rsid w:val="000A43B3"/>
    <w:rsid w:val="000A7F60"/>
    <w:rsid w:val="000B4B46"/>
    <w:rsid w:val="000B7D80"/>
    <w:rsid w:val="000C2ECA"/>
    <w:rsid w:val="000C4F13"/>
    <w:rsid w:val="000C58BD"/>
    <w:rsid w:val="000D26CB"/>
    <w:rsid w:val="000D3779"/>
    <w:rsid w:val="000D41C4"/>
    <w:rsid w:val="000E339B"/>
    <w:rsid w:val="000E7F18"/>
    <w:rsid w:val="000F2325"/>
    <w:rsid w:val="000F245A"/>
    <w:rsid w:val="000F5703"/>
    <w:rsid w:val="000F6346"/>
    <w:rsid w:val="00101E04"/>
    <w:rsid w:val="001020B0"/>
    <w:rsid w:val="0010340B"/>
    <w:rsid w:val="00103B4D"/>
    <w:rsid w:val="00104EC9"/>
    <w:rsid w:val="001052DB"/>
    <w:rsid w:val="00106470"/>
    <w:rsid w:val="00120967"/>
    <w:rsid w:val="001249AB"/>
    <w:rsid w:val="0012536A"/>
    <w:rsid w:val="0012679E"/>
    <w:rsid w:val="00130DCF"/>
    <w:rsid w:val="001339C0"/>
    <w:rsid w:val="00133C45"/>
    <w:rsid w:val="001370B2"/>
    <w:rsid w:val="001410D2"/>
    <w:rsid w:val="0014136E"/>
    <w:rsid w:val="00142F76"/>
    <w:rsid w:val="00145A86"/>
    <w:rsid w:val="001467DF"/>
    <w:rsid w:val="0015080D"/>
    <w:rsid w:val="00150A33"/>
    <w:rsid w:val="00154D76"/>
    <w:rsid w:val="00154FF5"/>
    <w:rsid w:val="00155DB6"/>
    <w:rsid w:val="00157DC5"/>
    <w:rsid w:val="00160382"/>
    <w:rsid w:val="00160824"/>
    <w:rsid w:val="00162D39"/>
    <w:rsid w:val="00163558"/>
    <w:rsid w:val="00163844"/>
    <w:rsid w:val="00166F05"/>
    <w:rsid w:val="00171F70"/>
    <w:rsid w:val="00171F85"/>
    <w:rsid w:val="0017579A"/>
    <w:rsid w:val="00175B01"/>
    <w:rsid w:val="00176976"/>
    <w:rsid w:val="00181934"/>
    <w:rsid w:val="001829A3"/>
    <w:rsid w:val="0018476E"/>
    <w:rsid w:val="001848C9"/>
    <w:rsid w:val="0019002A"/>
    <w:rsid w:val="00195C78"/>
    <w:rsid w:val="0019794A"/>
    <w:rsid w:val="001A1608"/>
    <w:rsid w:val="001A1AD1"/>
    <w:rsid w:val="001A2CF4"/>
    <w:rsid w:val="001A4940"/>
    <w:rsid w:val="001B122C"/>
    <w:rsid w:val="001B2F35"/>
    <w:rsid w:val="001B64E1"/>
    <w:rsid w:val="001B7715"/>
    <w:rsid w:val="001C07EC"/>
    <w:rsid w:val="001C1347"/>
    <w:rsid w:val="001C15DD"/>
    <w:rsid w:val="001C3199"/>
    <w:rsid w:val="001C481E"/>
    <w:rsid w:val="001C5582"/>
    <w:rsid w:val="001C6F95"/>
    <w:rsid w:val="001D3A36"/>
    <w:rsid w:val="001D54DB"/>
    <w:rsid w:val="001D6CD5"/>
    <w:rsid w:val="001D7D22"/>
    <w:rsid w:val="001D7E4B"/>
    <w:rsid w:val="001E06CC"/>
    <w:rsid w:val="001E22B0"/>
    <w:rsid w:val="001E3563"/>
    <w:rsid w:val="001E63E7"/>
    <w:rsid w:val="001F313F"/>
    <w:rsid w:val="00202C3C"/>
    <w:rsid w:val="00205E23"/>
    <w:rsid w:val="002061ED"/>
    <w:rsid w:val="00211461"/>
    <w:rsid w:val="002122A0"/>
    <w:rsid w:val="00213031"/>
    <w:rsid w:val="00220DE0"/>
    <w:rsid w:val="00222F54"/>
    <w:rsid w:val="0022438E"/>
    <w:rsid w:val="00224DD4"/>
    <w:rsid w:val="00235AEC"/>
    <w:rsid w:val="002434EC"/>
    <w:rsid w:val="0024463D"/>
    <w:rsid w:val="00251B88"/>
    <w:rsid w:val="0025232C"/>
    <w:rsid w:val="00253F7B"/>
    <w:rsid w:val="00260983"/>
    <w:rsid w:val="00264066"/>
    <w:rsid w:val="002666EF"/>
    <w:rsid w:val="00270C00"/>
    <w:rsid w:val="00271859"/>
    <w:rsid w:val="00272CCF"/>
    <w:rsid w:val="00273C98"/>
    <w:rsid w:val="002752EF"/>
    <w:rsid w:val="002762F8"/>
    <w:rsid w:val="00280750"/>
    <w:rsid w:val="0028130D"/>
    <w:rsid w:val="0028371C"/>
    <w:rsid w:val="00284606"/>
    <w:rsid w:val="00294A2F"/>
    <w:rsid w:val="0029674C"/>
    <w:rsid w:val="002A2345"/>
    <w:rsid w:val="002B28CC"/>
    <w:rsid w:val="002B609A"/>
    <w:rsid w:val="002C150C"/>
    <w:rsid w:val="002C284E"/>
    <w:rsid w:val="002C2E0F"/>
    <w:rsid w:val="002C4239"/>
    <w:rsid w:val="002C5EA9"/>
    <w:rsid w:val="002C63D6"/>
    <w:rsid w:val="002C65C3"/>
    <w:rsid w:val="002C7644"/>
    <w:rsid w:val="002C7894"/>
    <w:rsid w:val="002D278F"/>
    <w:rsid w:val="002D4136"/>
    <w:rsid w:val="002E26B7"/>
    <w:rsid w:val="002E286D"/>
    <w:rsid w:val="00300F96"/>
    <w:rsid w:val="003037D9"/>
    <w:rsid w:val="0030388A"/>
    <w:rsid w:val="00306AF5"/>
    <w:rsid w:val="00307D61"/>
    <w:rsid w:val="00310540"/>
    <w:rsid w:val="00310552"/>
    <w:rsid w:val="00310BE8"/>
    <w:rsid w:val="00322EFB"/>
    <w:rsid w:val="00324F02"/>
    <w:rsid w:val="003261E6"/>
    <w:rsid w:val="00330B3E"/>
    <w:rsid w:val="0033252E"/>
    <w:rsid w:val="003330F4"/>
    <w:rsid w:val="00333455"/>
    <w:rsid w:val="0034068C"/>
    <w:rsid w:val="00340E6C"/>
    <w:rsid w:val="00343740"/>
    <w:rsid w:val="003466DA"/>
    <w:rsid w:val="0034797E"/>
    <w:rsid w:val="00360DF7"/>
    <w:rsid w:val="0036703C"/>
    <w:rsid w:val="00370DD1"/>
    <w:rsid w:val="00372509"/>
    <w:rsid w:val="003813B5"/>
    <w:rsid w:val="00382516"/>
    <w:rsid w:val="00387D00"/>
    <w:rsid w:val="00390A14"/>
    <w:rsid w:val="00392A4F"/>
    <w:rsid w:val="00393BA5"/>
    <w:rsid w:val="00397C0D"/>
    <w:rsid w:val="003A0C5E"/>
    <w:rsid w:val="003A1DA2"/>
    <w:rsid w:val="003A6C44"/>
    <w:rsid w:val="003A7FAF"/>
    <w:rsid w:val="003B0E12"/>
    <w:rsid w:val="003B1CD3"/>
    <w:rsid w:val="003B7DC2"/>
    <w:rsid w:val="003C05EB"/>
    <w:rsid w:val="003C1303"/>
    <w:rsid w:val="003C1A92"/>
    <w:rsid w:val="003C36FA"/>
    <w:rsid w:val="003C5EC7"/>
    <w:rsid w:val="003D12EF"/>
    <w:rsid w:val="003D281A"/>
    <w:rsid w:val="003E516E"/>
    <w:rsid w:val="003E6550"/>
    <w:rsid w:val="003F10CD"/>
    <w:rsid w:val="003F1BD1"/>
    <w:rsid w:val="003F21E6"/>
    <w:rsid w:val="003F4A90"/>
    <w:rsid w:val="003F6459"/>
    <w:rsid w:val="003F6A41"/>
    <w:rsid w:val="00402C56"/>
    <w:rsid w:val="00404D7D"/>
    <w:rsid w:val="00405244"/>
    <w:rsid w:val="00412B19"/>
    <w:rsid w:val="00413279"/>
    <w:rsid w:val="00413E7D"/>
    <w:rsid w:val="004163AC"/>
    <w:rsid w:val="00416725"/>
    <w:rsid w:val="00417352"/>
    <w:rsid w:val="00426C05"/>
    <w:rsid w:val="00427FDD"/>
    <w:rsid w:val="0043434F"/>
    <w:rsid w:val="00441455"/>
    <w:rsid w:val="00442CA5"/>
    <w:rsid w:val="00443DD5"/>
    <w:rsid w:val="0044478B"/>
    <w:rsid w:val="00446289"/>
    <w:rsid w:val="00451618"/>
    <w:rsid w:val="00453C5D"/>
    <w:rsid w:val="004541F5"/>
    <w:rsid w:val="00457F18"/>
    <w:rsid w:val="00462BD5"/>
    <w:rsid w:val="00465C2A"/>
    <w:rsid w:val="004672F2"/>
    <w:rsid w:val="00472776"/>
    <w:rsid w:val="00475C21"/>
    <w:rsid w:val="00477919"/>
    <w:rsid w:val="004807C5"/>
    <w:rsid w:val="00483D6F"/>
    <w:rsid w:val="004859A5"/>
    <w:rsid w:val="0048772A"/>
    <w:rsid w:val="00490C18"/>
    <w:rsid w:val="004915BC"/>
    <w:rsid w:val="00491816"/>
    <w:rsid w:val="00491DE7"/>
    <w:rsid w:val="004936F1"/>
    <w:rsid w:val="004939E9"/>
    <w:rsid w:val="0049450D"/>
    <w:rsid w:val="0049744D"/>
    <w:rsid w:val="00497B07"/>
    <w:rsid w:val="004B24DD"/>
    <w:rsid w:val="004C639A"/>
    <w:rsid w:val="004D29AA"/>
    <w:rsid w:val="004D5457"/>
    <w:rsid w:val="004D67CF"/>
    <w:rsid w:val="004D7BD9"/>
    <w:rsid w:val="004E1BC4"/>
    <w:rsid w:val="004E445E"/>
    <w:rsid w:val="004E594E"/>
    <w:rsid w:val="004E6918"/>
    <w:rsid w:val="004E7630"/>
    <w:rsid w:val="004F3D22"/>
    <w:rsid w:val="004F6304"/>
    <w:rsid w:val="005036DA"/>
    <w:rsid w:val="00506045"/>
    <w:rsid w:val="0050699D"/>
    <w:rsid w:val="00511323"/>
    <w:rsid w:val="00513C5B"/>
    <w:rsid w:val="0051454F"/>
    <w:rsid w:val="005206DA"/>
    <w:rsid w:val="00526276"/>
    <w:rsid w:val="00535D8D"/>
    <w:rsid w:val="00536E54"/>
    <w:rsid w:val="00537357"/>
    <w:rsid w:val="005377AE"/>
    <w:rsid w:val="005439AD"/>
    <w:rsid w:val="005540EB"/>
    <w:rsid w:val="00562092"/>
    <w:rsid w:val="00562240"/>
    <w:rsid w:val="00562437"/>
    <w:rsid w:val="005624FF"/>
    <w:rsid w:val="00563F66"/>
    <w:rsid w:val="00574597"/>
    <w:rsid w:val="00585649"/>
    <w:rsid w:val="005945AA"/>
    <w:rsid w:val="00594AEE"/>
    <w:rsid w:val="00596DFF"/>
    <w:rsid w:val="00597F83"/>
    <w:rsid w:val="005A28B7"/>
    <w:rsid w:val="005A2AE4"/>
    <w:rsid w:val="005B1859"/>
    <w:rsid w:val="005B1FD3"/>
    <w:rsid w:val="005B53F2"/>
    <w:rsid w:val="005B77B2"/>
    <w:rsid w:val="005C4A23"/>
    <w:rsid w:val="005C5CF8"/>
    <w:rsid w:val="005C7C90"/>
    <w:rsid w:val="005D24F6"/>
    <w:rsid w:val="005D3D45"/>
    <w:rsid w:val="005E3F1C"/>
    <w:rsid w:val="005F1C8D"/>
    <w:rsid w:val="005F2A57"/>
    <w:rsid w:val="00604E67"/>
    <w:rsid w:val="006135D8"/>
    <w:rsid w:val="00614633"/>
    <w:rsid w:val="00616A77"/>
    <w:rsid w:val="00617082"/>
    <w:rsid w:val="00620861"/>
    <w:rsid w:val="00626819"/>
    <w:rsid w:val="00634E03"/>
    <w:rsid w:val="00644FB8"/>
    <w:rsid w:val="00647497"/>
    <w:rsid w:val="00647F4F"/>
    <w:rsid w:val="00650D45"/>
    <w:rsid w:val="006521A0"/>
    <w:rsid w:val="00662124"/>
    <w:rsid w:val="00667A84"/>
    <w:rsid w:val="006753F1"/>
    <w:rsid w:val="00684450"/>
    <w:rsid w:val="0068536A"/>
    <w:rsid w:val="00685654"/>
    <w:rsid w:val="00693276"/>
    <w:rsid w:val="00697BF3"/>
    <w:rsid w:val="006A23D7"/>
    <w:rsid w:val="006B1FFF"/>
    <w:rsid w:val="006B2089"/>
    <w:rsid w:val="006C1B69"/>
    <w:rsid w:val="006C4C06"/>
    <w:rsid w:val="006C5334"/>
    <w:rsid w:val="006C7823"/>
    <w:rsid w:val="006D02E9"/>
    <w:rsid w:val="006D6EB5"/>
    <w:rsid w:val="006E11AB"/>
    <w:rsid w:val="006E5D5B"/>
    <w:rsid w:val="006E736E"/>
    <w:rsid w:val="006E73CB"/>
    <w:rsid w:val="006F0F2D"/>
    <w:rsid w:val="006F1716"/>
    <w:rsid w:val="006F2FE9"/>
    <w:rsid w:val="007028BE"/>
    <w:rsid w:val="00704570"/>
    <w:rsid w:val="00706DA1"/>
    <w:rsid w:val="00714784"/>
    <w:rsid w:val="00723498"/>
    <w:rsid w:val="00725A60"/>
    <w:rsid w:val="0073024A"/>
    <w:rsid w:val="00731001"/>
    <w:rsid w:val="007332F5"/>
    <w:rsid w:val="00740A57"/>
    <w:rsid w:val="00745E2F"/>
    <w:rsid w:val="00750871"/>
    <w:rsid w:val="00751323"/>
    <w:rsid w:val="00752AD6"/>
    <w:rsid w:val="00753981"/>
    <w:rsid w:val="00754285"/>
    <w:rsid w:val="007623C7"/>
    <w:rsid w:val="00764F20"/>
    <w:rsid w:val="0077254F"/>
    <w:rsid w:val="00777A94"/>
    <w:rsid w:val="0078139B"/>
    <w:rsid w:val="00782E1E"/>
    <w:rsid w:val="00785A4F"/>
    <w:rsid w:val="00787285"/>
    <w:rsid w:val="00792D69"/>
    <w:rsid w:val="00796299"/>
    <w:rsid w:val="00796C7A"/>
    <w:rsid w:val="007A3F11"/>
    <w:rsid w:val="007B1421"/>
    <w:rsid w:val="007C0261"/>
    <w:rsid w:val="007C0610"/>
    <w:rsid w:val="007C3B8F"/>
    <w:rsid w:val="007C79CD"/>
    <w:rsid w:val="007D0E24"/>
    <w:rsid w:val="007D506F"/>
    <w:rsid w:val="007E3BB3"/>
    <w:rsid w:val="007E62E7"/>
    <w:rsid w:val="007F2CF0"/>
    <w:rsid w:val="007F3D78"/>
    <w:rsid w:val="00803B87"/>
    <w:rsid w:val="0081103D"/>
    <w:rsid w:val="008132C8"/>
    <w:rsid w:val="00814942"/>
    <w:rsid w:val="00814B3D"/>
    <w:rsid w:val="008221A4"/>
    <w:rsid w:val="00823D48"/>
    <w:rsid w:val="00826B23"/>
    <w:rsid w:val="008273C8"/>
    <w:rsid w:val="0082779D"/>
    <w:rsid w:val="00830D25"/>
    <w:rsid w:val="00832AB2"/>
    <w:rsid w:val="00837535"/>
    <w:rsid w:val="00842FA5"/>
    <w:rsid w:val="00847FAD"/>
    <w:rsid w:val="008514AF"/>
    <w:rsid w:val="00854ABD"/>
    <w:rsid w:val="0086561B"/>
    <w:rsid w:val="008657E4"/>
    <w:rsid w:val="00871D5D"/>
    <w:rsid w:val="00873E8C"/>
    <w:rsid w:val="0087547B"/>
    <w:rsid w:val="008774A4"/>
    <w:rsid w:val="00880E81"/>
    <w:rsid w:val="00885E61"/>
    <w:rsid w:val="008872BE"/>
    <w:rsid w:val="00887E2E"/>
    <w:rsid w:val="008906BD"/>
    <w:rsid w:val="008A04B2"/>
    <w:rsid w:val="008A267D"/>
    <w:rsid w:val="008A5623"/>
    <w:rsid w:val="008B200B"/>
    <w:rsid w:val="008B3E70"/>
    <w:rsid w:val="008B5612"/>
    <w:rsid w:val="008B61CE"/>
    <w:rsid w:val="008B6D50"/>
    <w:rsid w:val="008C00F2"/>
    <w:rsid w:val="008C0BD8"/>
    <w:rsid w:val="008C16BF"/>
    <w:rsid w:val="008C29DB"/>
    <w:rsid w:val="008C5564"/>
    <w:rsid w:val="008E32C9"/>
    <w:rsid w:val="008E44C0"/>
    <w:rsid w:val="008E711E"/>
    <w:rsid w:val="008E7B9E"/>
    <w:rsid w:val="008F2285"/>
    <w:rsid w:val="008F3F06"/>
    <w:rsid w:val="008F44EE"/>
    <w:rsid w:val="00902275"/>
    <w:rsid w:val="009049DF"/>
    <w:rsid w:val="00907DB7"/>
    <w:rsid w:val="009106B8"/>
    <w:rsid w:val="009118F2"/>
    <w:rsid w:val="00922D94"/>
    <w:rsid w:val="009315F6"/>
    <w:rsid w:val="00932EDB"/>
    <w:rsid w:val="0093387D"/>
    <w:rsid w:val="009370F5"/>
    <w:rsid w:val="00940DC3"/>
    <w:rsid w:val="00944755"/>
    <w:rsid w:val="009511F1"/>
    <w:rsid w:val="00956706"/>
    <w:rsid w:val="009654F5"/>
    <w:rsid w:val="00965AEE"/>
    <w:rsid w:val="00967E0E"/>
    <w:rsid w:val="009769AB"/>
    <w:rsid w:val="00986BD8"/>
    <w:rsid w:val="00992A5C"/>
    <w:rsid w:val="00993C94"/>
    <w:rsid w:val="00996086"/>
    <w:rsid w:val="009A0EB5"/>
    <w:rsid w:val="009A13C5"/>
    <w:rsid w:val="009A4246"/>
    <w:rsid w:val="009A4CAA"/>
    <w:rsid w:val="009B0C2C"/>
    <w:rsid w:val="009B135E"/>
    <w:rsid w:val="009B19C1"/>
    <w:rsid w:val="009B2405"/>
    <w:rsid w:val="009B615B"/>
    <w:rsid w:val="009B66A5"/>
    <w:rsid w:val="009B7E47"/>
    <w:rsid w:val="009C0FA5"/>
    <w:rsid w:val="009C1E6E"/>
    <w:rsid w:val="009C23DE"/>
    <w:rsid w:val="009C4CC9"/>
    <w:rsid w:val="009C53C7"/>
    <w:rsid w:val="009C6175"/>
    <w:rsid w:val="009D0E55"/>
    <w:rsid w:val="009D21A5"/>
    <w:rsid w:val="009D238D"/>
    <w:rsid w:val="009D2B39"/>
    <w:rsid w:val="009D2F13"/>
    <w:rsid w:val="009E0AF0"/>
    <w:rsid w:val="009E2030"/>
    <w:rsid w:val="009F1F53"/>
    <w:rsid w:val="009F2565"/>
    <w:rsid w:val="009F3B25"/>
    <w:rsid w:val="009F3BE9"/>
    <w:rsid w:val="009F4A74"/>
    <w:rsid w:val="009F6E25"/>
    <w:rsid w:val="00A02132"/>
    <w:rsid w:val="00A034A6"/>
    <w:rsid w:val="00A137C9"/>
    <w:rsid w:val="00A14D9D"/>
    <w:rsid w:val="00A166C7"/>
    <w:rsid w:val="00A230CB"/>
    <w:rsid w:val="00A26BE0"/>
    <w:rsid w:val="00A27D4B"/>
    <w:rsid w:val="00A46EEB"/>
    <w:rsid w:val="00A51ED1"/>
    <w:rsid w:val="00A52A9B"/>
    <w:rsid w:val="00A56C5B"/>
    <w:rsid w:val="00A617FD"/>
    <w:rsid w:val="00A73E99"/>
    <w:rsid w:val="00A7532F"/>
    <w:rsid w:val="00A803B0"/>
    <w:rsid w:val="00A808FE"/>
    <w:rsid w:val="00A80DEF"/>
    <w:rsid w:val="00A84620"/>
    <w:rsid w:val="00A85513"/>
    <w:rsid w:val="00A86A6D"/>
    <w:rsid w:val="00A91375"/>
    <w:rsid w:val="00A9206A"/>
    <w:rsid w:val="00A92D88"/>
    <w:rsid w:val="00A92DF5"/>
    <w:rsid w:val="00A94B07"/>
    <w:rsid w:val="00A95859"/>
    <w:rsid w:val="00A97F52"/>
    <w:rsid w:val="00AB5745"/>
    <w:rsid w:val="00AB663F"/>
    <w:rsid w:val="00AC1CB0"/>
    <w:rsid w:val="00AC4349"/>
    <w:rsid w:val="00AC7DEF"/>
    <w:rsid w:val="00AC7EED"/>
    <w:rsid w:val="00AE5DC2"/>
    <w:rsid w:val="00AF5181"/>
    <w:rsid w:val="00AF71A8"/>
    <w:rsid w:val="00B009A5"/>
    <w:rsid w:val="00B01EF0"/>
    <w:rsid w:val="00B04321"/>
    <w:rsid w:val="00B0469E"/>
    <w:rsid w:val="00B066B1"/>
    <w:rsid w:val="00B1280B"/>
    <w:rsid w:val="00B13A6E"/>
    <w:rsid w:val="00B14EDC"/>
    <w:rsid w:val="00B15FEE"/>
    <w:rsid w:val="00B169F8"/>
    <w:rsid w:val="00B1726D"/>
    <w:rsid w:val="00B20818"/>
    <w:rsid w:val="00B2225B"/>
    <w:rsid w:val="00B22AFE"/>
    <w:rsid w:val="00B22B70"/>
    <w:rsid w:val="00B22BF4"/>
    <w:rsid w:val="00B27C1F"/>
    <w:rsid w:val="00B3064D"/>
    <w:rsid w:val="00B30B47"/>
    <w:rsid w:val="00B3112D"/>
    <w:rsid w:val="00B45467"/>
    <w:rsid w:val="00B4768D"/>
    <w:rsid w:val="00B512D6"/>
    <w:rsid w:val="00B5658F"/>
    <w:rsid w:val="00B654E1"/>
    <w:rsid w:val="00B70AFB"/>
    <w:rsid w:val="00B71401"/>
    <w:rsid w:val="00B740DF"/>
    <w:rsid w:val="00B740E0"/>
    <w:rsid w:val="00B75F37"/>
    <w:rsid w:val="00B77A14"/>
    <w:rsid w:val="00B829AA"/>
    <w:rsid w:val="00B83433"/>
    <w:rsid w:val="00B855AC"/>
    <w:rsid w:val="00B862B3"/>
    <w:rsid w:val="00B90EC5"/>
    <w:rsid w:val="00B9136C"/>
    <w:rsid w:val="00B93269"/>
    <w:rsid w:val="00B96631"/>
    <w:rsid w:val="00BA00D1"/>
    <w:rsid w:val="00BA2DC4"/>
    <w:rsid w:val="00BA4B3A"/>
    <w:rsid w:val="00BA5398"/>
    <w:rsid w:val="00BB2AC0"/>
    <w:rsid w:val="00BB4AED"/>
    <w:rsid w:val="00BC0B79"/>
    <w:rsid w:val="00BC2B57"/>
    <w:rsid w:val="00BC386F"/>
    <w:rsid w:val="00BD5EE7"/>
    <w:rsid w:val="00BD6217"/>
    <w:rsid w:val="00BD6B2B"/>
    <w:rsid w:val="00BD7ADA"/>
    <w:rsid w:val="00BD7CF6"/>
    <w:rsid w:val="00BD7E4C"/>
    <w:rsid w:val="00BE61E3"/>
    <w:rsid w:val="00BF1CD1"/>
    <w:rsid w:val="00BF251D"/>
    <w:rsid w:val="00BF4E81"/>
    <w:rsid w:val="00BF6B26"/>
    <w:rsid w:val="00BF709D"/>
    <w:rsid w:val="00C05440"/>
    <w:rsid w:val="00C10E0D"/>
    <w:rsid w:val="00C16508"/>
    <w:rsid w:val="00C168C9"/>
    <w:rsid w:val="00C1690F"/>
    <w:rsid w:val="00C17658"/>
    <w:rsid w:val="00C2097A"/>
    <w:rsid w:val="00C27F59"/>
    <w:rsid w:val="00C33579"/>
    <w:rsid w:val="00C358CB"/>
    <w:rsid w:val="00C43897"/>
    <w:rsid w:val="00C44A64"/>
    <w:rsid w:val="00C450F3"/>
    <w:rsid w:val="00C5247A"/>
    <w:rsid w:val="00C532D4"/>
    <w:rsid w:val="00C54B14"/>
    <w:rsid w:val="00C603FD"/>
    <w:rsid w:val="00C6467E"/>
    <w:rsid w:val="00C64F84"/>
    <w:rsid w:val="00C74988"/>
    <w:rsid w:val="00C773F9"/>
    <w:rsid w:val="00C8237E"/>
    <w:rsid w:val="00C82C04"/>
    <w:rsid w:val="00C834A7"/>
    <w:rsid w:val="00C8400C"/>
    <w:rsid w:val="00C85E2B"/>
    <w:rsid w:val="00C904A6"/>
    <w:rsid w:val="00C904DC"/>
    <w:rsid w:val="00C91C97"/>
    <w:rsid w:val="00C930D4"/>
    <w:rsid w:val="00C94392"/>
    <w:rsid w:val="00C94F3D"/>
    <w:rsid w:val="00C96FC4"/>
    <w:rsid w:val="00CA4A4A"/>
    <w:rsid w:val="00CA79CF"/>
    <w:rsid w:val="00CA7AE0"/>
    <w:rsid w:val="00CB570D"/>
    <w:rsid w:val="00CB5FA5"/>
    <w:rsid w:val="00CC7E93"/>
    <w:rsid w:val="00CD7270"/>
    <w:rsid w:val="00CE0769"/>
    <w:rsid w:val="00CE5158"/>
    <w:rsid w:val="00CF41A1"/>
    <w:rsid w:val="00CF59A9"/>
    <w:rsid w:val="00D02E2B"/>
    <w:rsid w:val="00D123EE"/>
    <w:rsid w:val="00D13D52"/>
    <w:rsid w:val="00D15469"/>
    <w:rsid w:val="00D163BD"/>
    <w:rsid w:val="00D24D6E"/>
    <w:rsid w:val="00D27529"/>
    <w:rsid w:val="00D3098F"/>
    <w:rsid w:val="00D318E1"/>
    <w:rsid w:val="00D34A89"/>
    <w:rsid w:val="00D35F6A"/>
    <w:rsid w:val="00D417BA"/>
    <w:rsid w:val="00D44A8B"/>
    <w:rsid w:val="00D47362"/>
    <w:rsid w:val="00D47905"/>
    <w:rsid w:val="00D54DEB"/>
    <w:rsid w:val="00D62ECA"/>
    <w:rsid w:val="00D67ACC"/>
    <w:rsid w:val="00D7315A"/>
    <w:rsid w:val="00D7662F"/>
    <w:rsid w:val="00D84898"/>
    <w:rsid w:val="00D86D2A"/>
    <w:rsid w:val="00D96EAE"/>
    <w:rsid w:val="00DA487C"/>
    <w:rsid w:val="00DB354E"/>
    <w:rsid w:val="00DB37A3"/>
    <w:rsid w:val="00DB442A"/>
    <w:rsid w:val="00DB5B9E"/>
    <w:rsid w:val="00DB76C8"/>
    <w:rsid w:val="00DC5224"/>
    <w:rsid w:val="00DC5FE8"/>
    <w:rsid w:val="00DD1748"/>
    <w:rsid w:val="00DD1B92"/>
    <w:rsid w:val="00DD1F3E"/>
    <w:rsid w:val="00DD24B5"/>
    <w:rsid w:val="00DE7B82"/>
    <w:rsid w:val="00DF1B36"/>
    <w:rsid w:val="00DF5E1C"/>
    <w:rsid w:val="00E02283"/>
    <w:rsid w:val="00E03444"/>
    <w:rsid w:val="00E04726"/>
    <w:rsid w:val="00E06DEA"/>
    <w:rsid w:val="00E10549"/>
    <w:rsid w:val="00E10CF0"/>
    <w:rsid w:val="00E1297C"/>
    <w:rsid w:val="00E13CAF"/>
    <w:rsid w:val="00E21338"/>
    <w:rsid w:val="00E3053A"/>
    <w:rsid w:val="00E36305"/>
    <w:rsid w:val="00E377EA"/>
    <w:rsid w:val="00E41E31"/>
    <w:rsid w:val="00E4493C"/>
    <w:rsid w:val="00E47FBD"/>
    <w:rsid w:val="00E500FE"/>
    <w:rsid w:val="00E502CF"/>
    <w:rsid w:val="00E50EF8"/>
    <w:rsid w:val="00E50FEC"/>
    <w:rsid w:val="00E5204F"/>
    <w:rsid w:val="00E52835"/>
    <w:rsid w:val="00E563CD"/>
    <w:rsid w:val="00E60300"/>
    <w:rsid w:val="00E6514D"/>
    <w:rsid w:val="00E661B3"/>
    <w:rsid w:val="00E6692C"/>
    <w:rsid w:val="00E66E79"/>
    <w:rsid w:val="00E6735A"/>
    <w:rsid w:val="00E7300E"/>
    <w:rsid w:val="00E73254"/>
    <w:rsid w:val="00E843BF"/>
    <w:rsid w:val="00E8686E"/>
    <w:rsid w:val="00E87F79"/>
    <w:rsid w:val="00E9148E"/>
    <w:rsid w:val="00E95807"/>
    <w:rsid w:val="00E95CBE"/>
    <w:rsid w:val="00E960A5"/>
    <w:rsid w:val="00E964F0"/>
    <w:rsid w:val="00E96D3D"/>
    <w:rsid w:val="00E96F82"/>
    <w:rsid w:val="00EA2ABE"/>
    <w:rsid w:val="00EA3019"/>
    <w:rsid w:val="00EA44F7"/>
    <w:rsid w:val="00EA4A6E"/>
    <w:rsid w:val="00EA5532"/>
    <w:rsid w:val="00EA570E"/>
    <w:rsid w:val="00EA5BFC"/>
    <w:rsid w:val="00EA6211"/>
    <w:rsid w:val="00EA6C21"/>
    <w:rsid w:val="00EC300C"/>
    <w:rsid w:val="00EC5595"/>
    <w:rsid w:val="00EC5ACC"/>
    <w:rsid w:val="00EC76A4"/>
    <w:rsid w:val="00ED2835"/>
    <w:rsid w:val="00ED3092"/>
    <w:rsid w:val="00ED39F5"/>
    <w:rsid w:val="00ED5C4C"/>
    <w:rsid w:val="00ED7466"/>
    <w:rsid w:val="00EE4675"/>
    <w:rsid w:val="00EE53FC"/>
    <w:rsid w:val="00EF0775"/>
    <w:rsid w:val="00EF2017"/>
    <w:rsid w:val="00EF78E9"/>
    <w:rsid w:val="00F04868"/>
    <w:rsid w:val="00F04DF7"/>
    <w:rsid w:val="00F0796A"/>
    <w:rsid w:val="00F10BD5"/>
    <w:rsid w:val="00F132E2"/>
    <w:rsid w:val="00F13394"/>
    <w:rsid w:val="00F1650C"/>
    <w:rsid w:val="00F16A32"/>
    <w:rsid w:val="00F2262C"/>
    <w:rsid w:val="00F24CC6"/>
    <w:rsid w:val="00F255EC"/>
    <w:rsid w:val="00F259A0"/>
    <w:rsid w:val="00F4215A"/>
    <w:rsid w:val="00F42C8B"/>
    <w:rsid w:val="00F43E8D"/>
    <w:rsid w:val="00F47CF5"/>
    <w:rsid w:val="00F56774"/>
    <w:rsid w:val="00F616D9"/>
    <w:rsid w:val="00F73873"/>
    <w:rsid w:val="00F835BA"/>
    <w:rsid w:val="00F87F1C"/>
    <w:rsid w:val="00F9149E"/>
    <w:rsid w:val="00F958BA"/>
    <w:rsid w:val="00F96449"/>
    <w:rsid w:val="00F972D7"/>
    <w:rsid w:val="00FA06DA"/>
    <w:rsid w:val="00FA0F78"/>
    <w:rsid w:val="00FA148A"/>
    <w:rsid w:val="00FA317C"/>
    <w:rsid w:val="00FA3617"/>
    <w:rsid w:val="00FA36AD"/>
    <w:rsid w:val="00FA4857"/>
    <w:rsid w:val="00FB2FBD"/>
    <w:rsid w:val="00FB7294"/>
    <w:rsid w:val="00FC16BA"/>
    <w:rsid w:val="00FC176D"/>
    <w:rsid w:val="00FC3B7C"/>
    <w:rsid w:val="00FC486F"/>
    <w:rsid w:val="00FC59E6"/>
    <w:rsid w:val="00FD1A6C"/>
    <w:rsid w:val="00FD2FDF"/>
    <w:rsid w:val="00FD5D8A"/>
    <w:rsid w:val="00FE018E"/>
    <w:rsid w:val="00FE0525"/>
    <w:rsid w:val="00FE0531"/>
    <w:rsid w:val="00FE3D97"/>
    <w:rsid w:val="00FE6DDC"/>
    <w:rsid w:val="00FF434A"/>
    <w:rsid w:val="00FF47B7"/>
    <w:rsid w:val="01E41151"/>
    <w:rsid w:val="023D58E0"/>
    <w:rsid w:val="02E2DA58"/>
    <w:rsid w:val="048C0DD4"/>
    <w:rsid w:val="0580B426"/>
    <w:rsid w:val="059569E7"/>
    <w:rsid w:val="07E8628D"/>
    <w:rsid w:val="0945CAAE"/>
    <w:rsid w:val="0EB853A1"/>
    <w:rsid w:val="13E81DB4"/>
    <w:rsid w:val="1406910C"/>
    <w:rsid w:val="143862C8"/>
    <w:rsid w:val="14949A2A"/>
    <w:rsid w:val="157DAF93"/>
    <w:rsid w:val="17A1A76A"/>
    <w:rsid w:val="19E8F54E"/>
    <w:rsid w:val="1AA17D5D"/>
    <w:rsid w:val="253571AE"/>
    <w:rsid w:val="27414437"/>
    <w:rsid w:val="2B082FAC"/>
    <w:rsid w:val="2B440A25"/>
    <w:rsid w:val="2C255B90"/>
    <w:rsid w:val="30150094"/>
    <w:rsid w:val="3254555E"/>
    <w:rsid w:val="3407CDD2"/>
    <w:rsid w:val="3493ADF9"/>
    <w:rsid w:val="36E15043"/>
    <w:rsid w:val="384414FA"/>
    <w:rsid w:val="38E9B745"/>
    <w:rsid w:val="390EE691"/>
    <w:rsid w:val="3CA0FB7A"/>
    <w:rsid w:val="3DE39430"/>
    <w:rsid w:val="3F95FBB6"/>
    <w:rsid w:val="3FCDCE49"/>
    <w:rsid w:val="40011ABE"/>
    <w:rsid w:val="403E436C"/>
    <w:rsid w:val="410C4A4D"/>
    <w:rsid w:val="41746C9D"/>
    <w:rsid w:val="462D549D"/>
    <w:rsid w:val="46AD84F0"/>
    <w:rsid w:val="473016CB"/>
    <w:rsid w:val="473FBE0B"/>
    <w:rsid w:val="479A8358"/>
    <w:rsid w:val="4DF7AB74"/>
    <w:rsid w:val="4E8984FC"/>
    <w:rsid w:val="522543AC"/>
    <w:rsid w:val="53F755BA"/>
    <w:rsid w:val="5400FB5E"/>
    <w:rsid w:val="56ABA958"/>
    <w:rsid w:val="57389C20"/>
    <w:rsid w:val="5787A215"/>
    <w:rsid w:val="592F31CE"/>
    <w:rsid w:val="5ACB022F"/>
    <w:rsid w:val="5B770114"/>
    <w:rsid w:val="62833C4D"/>
    <w:rsid w:val="6390F0EB"/>
    <w:rsid w:val="652CC14C"/>
    <w:rsid w:val="65886CDA"/>
    <w:rsid w:val="65BADD0F"/>
    <w:rsid w:val="6756AD70"/>
    <w:rsid w:val="679E121C"/>
    <w:rsid w:val="68A7F6AA"/>
    <w:rsid w:val="6A240D86"/>
    <w:rsid w:val="6B0FA5EF"/>
    <w:rsid w:val="6B2E1876"/>
    <w:rsid w:val="6DC5EEF4"/>
    <w:rsid w:val="6E3B585C"/>
    <w:rsid w:val="6F465B5C"/>
    <w:rsid w:val="76C9A91B"/>
    <w:rsid w:val="79E33C31"/>
    <w:rsid w:val="79F16BC4"/>
    <w:rsid w:val="7E67B361"/>
    <w:rsid w:val="7FA69366"/>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2"/>
    </o:shapelayout>
  </w:shapeDefaults>
  <w:decimalSymbol w:val=","/>
  <w:listSeparator w:val=";"/>
  <w14:docId w14:val="32E95A7E"/>
  <w15:docId w15:val="{51E34067-E2E3-4544-8E61-2DB775CB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493C"/>
    <w:rPr>
      <w:rFonts w:ascii="Times New Roman" w:eastAsia="Times New Roman" w:hAnsi="Times New Roman"/>
      <w:sz w:val="24"/>
      <w:szCs w:val="24"/>
      <w:lang w:eastAsia="lv-LV"/>
    </w:rPr>
  </w:style>
  <w:style w:type="paragraph" w:styleId="Virsraksts1">
    <w:name w:val="heading 1"/>
    <w:basedOn w:val="Parasts"/>
    <w:next w:val="Parasts"/>
    <w:link w:val="Virsraksts1Rakstz"/>
    <w:qFormat/>
    <w:rsid w:val="00E4493C"/>
    <w:pPr>
      <w:keepNext/>
      <w:numPr>
        <w:numId w:val="7"/>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E4493C"/>
    <w:pPr>
      <w:keepNext/>
      <w:widowControl w:val="0"/>
      <w:numPr>
        <w:ilvl w:val="1"/>
        <w:numId w:val="7"/>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E4493C"/>
    <w:pPr>
      <w:numPr>
        <w:ilvl w:val="5"/>
        <w:numId w:val="7"/>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E4493C"/>
    <w:rPr>
      <w:rFonts w:ascii="Times New Roman Bold" w:eastAsia="Times New Roman" w:hAnsi="Times New Roman Bold" w:cs="Times New Roman"/>
      <w:b/>
      <w:smallCaps/>
      <w:sz w:val="24"/>
      <w:szCs w:val="20"/>
      <w:lang w:eastAsia="ar-SA"/>
    </w:rPr>
  </w:style>
  <w:style w:type="character" w:customStyle="1" w:styleId="Virsraksts2Rakstz">
    <w:name w:val="Virsraksts 2 Rakstz."/>
    <w:link w:val="Virsraksts2"/>
    <w:rsid w:val="00E4493C"/>
    <w:rPr>
      <w:rFonts w:ascii="Times New Roman" w:eastAsia="Times New Roman" w:hAnsi="Times New Roman" w:cs="Times New Roman"/>
      <w:b/>
      <w:bCs/>
      <w:sz w:val="24"/>
      <w:szCs w:val="28"/>
      <w:lang w:eastAsia="ar-SA"/>
    </w:rPr>
  </w:style>
  <w:style w:type="character" w:customStyle="1" w:styleId="Virsraksts6Rakstz">
    <w:name w:val="Virsraksts 6 Rakstz."/>
    <w:link w:val="Virsraksts6"/>
    <w:rsid w:val="00E4493C"/>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E4493C"/>
    <w:pPr>
      <w:spacing w:after="120" w:line="480" w:lineRule="auto"/>
      <w:ind w:left="283"/>
    </w:pPr>
    <w:rPr>
      <w:lang w:val="en-GB" w:eastAsia="en-US"/>
    </w:rPr>
  </w:style>
  <w:style w:type="character" w:customStyle="1" w:styleId="Pamattekstaatkpe2Rakstz">
    <w:name w:val="Pamatteksta atkāpe 2 Rakstz."/>
    <w:link w:val="Pamattekstaatkpe2"/>
    <w:rsid w:val="00E4493C"/>
    <w:rPr>
      <w:rFonts w:ascii="Times New Roman" w:eastAsia="Times New Roman" w:hAnsi="Times New Roman" w:cs="Times New Roman"/>
      <w:sz w:val="24"/>
      <w:szCs w:val="24"/>
      <w:lang w:val="en-GB"/>
    </w:rPr>
  </w:style>
  <w:style w:type="character" w:styleId="Hipersaite">
    <w:name w:val="Hyperlink"/>
    <w:rsid w:val="00E4493C"/>
    <w:rPr>
      <w:color w:val="0000FF"/>
      <w:u w:val="single"/>
    </w:rPr>
  </w:style>
  <w:style w:type="paragraph" w:customStyle="1" w:styleId="nais1">
    <w:name w:val="nais1"/>
    <w:basedOn w:val="Parasts"/>
    <w:rsid w:val="00E4493C"/>
    <w:pPr>
      <w:spacing w:before="100" w:beforeAutospacing="1" w:after="100" w:afterAutospacing="1"/>
    </w:pPr>
  </w:style>
  <w:style w:type="paragraph" w:styleId="Kjene">
    <w:name w:val="footer"/>
    <w:basedOn w:val="Parasts"/>
    <w:link w:val="KjeneRakstz"/>
    <w:uiPriority w:val="99"/>
    <w:rsid w:val="00E4493C"/>
    <w:pPr>
      <w:tabs>
        <w:tab w:val="center" w:pos="4153"/>
        <w:tab w:val="right" w:pos="8306"/>
      </w:tabs>
    </w:pPr>
  </w:style>
  <w:style w:type="character" w:customStyle="1" w:styleId="KjeneRakstz">
    <w:name w:val="Kājene Rakstz."/>
    <w:link w:val="Kjene"/>
    <w:uiPriority w:val="99"/>
    <w:rsid w:val="00E4493C"/>
    <w:rPr>
      <w:rFonts w:ascii="Times New Roman" w:eastAsia="Times New Roman" w:hAnsi="Times New Roman" w:cs="Times New Roman"/>
      <w:sz w:val="24"/>
      <w:szCs w:val="24"/>
      <w:lang w:eastAsia="lv-LV"/>
    </w:rPr>
  </w:style>
  <w:style w:type="character" w:styleId="Lappusesnumurs">
    <w:name w:val="page number"/>
    <w:rsid w:val="00E4493C"/>
  </w:style>
  <w:style w:type="paragraph" w:styleId="Galvene">
    <w:name w:val="header"/>
    <w:basedOn w:val="Parasts"/>
    <w:link w:val="GalveneRakstz"/>
    <w:uiPriority w:val="99"/>
    <w:rsid w:val="00E4493C"/>
    <w:pPr>
      <w:tabs>
        <w:tab w:val="center" w:pos="4153"/>
        <w:tab w:val="right" w:pos="8306"/>
      </w:tabs>
    </w:pPr>
  </w:style>
  <w:style w:type="character" w:customStyle="1" w:styleId="GalveneRakstz">
    <w:name w:val="Galvene Rakstz."/>
    <w:link w:val="Galvene"/>
    <w:uiPriority w:val="99"/>
    <w:rsid w:val="00E4493C"/>
    <w:rPr>
      <w:rFonts w:ascii="Times New Roman" w:eastAsia="Times New Roman" w:hAnsi="Times New Roman" w:cs="Times New Roman"/>
      <w:sz w:val="24"/>
      <w:szCs w:val="24"/>
      <w:lang w:eastAsia="lv-LV"/>
    </w:rPr>
  </w:style>
  <w:style w:type="paragraph" w:styleId="Sarakstarindkopa">
    <w:name w:val="List Paragraph"/>
    <w:aliases w:val="Virsraksti,Syle 1,Normal bullet 2,Bullet list,Strip,2,H&amp;P List Paragraph,Akapit z listą BS,Bullet 1,Bullet Points,Dot pt,F5 List Paragraph,IFCL - List Paragraph,Indicator Text,List Paragraph Char Char Char,MAIN CONTENT,Numurets,syle 1"/>
    <w:basedOn w:val="Parasts"/>
    <w:link w:val="SarakstarindkopaRakstz"/>
    <w:uiPriority w:val="34"/>
    <w:qFormat/>
    <w:rsid w:val="00E4493C"/>
    <w:pPr>
      <w:ind w:left="720"/>
      <w:contextualSpacing/>
    </w:pPr>
  </w:style>
  <w:style w:type="paragraph" w:styleId="Prskatjums">
    <w:name w:val="Revision"/>
    <w:hidden/>
    <w:uiPriority w:val="99"/>
    <w:semiHidden/>
    <w:rsid w:val="008C00F2"/>
    <w:rPr>
      <w:rFonts w:ascii="Times New Roman" w:eastAsia="Times New Roman" w:hAnsi="Times New Roman"/>
      <w:sz w:val="24"/>
      <w:szCs w:val="24"/>
      <w:lang w:eastAsia="lv-LV"/>
    </w:rPr>
  </w:style>
  <w:style w:type="character" w:styleId="Komentraatsauce">
    <w:name w:val="annotation reference"/>
    <w:unhideWhenUsed/>
    <w:rsid w:val="00EA4A6E"/>
    <w:rPr>
      <w:sz w:val="16"/>
      <w:szCs w:val="16"/>
    </w:rPr>
  </w:style>
  <w:style w:type="paragraph" w:styleId="Komentrateksts">
    <w:name w:val="annotation text"/>
    <w:basedOn w:val="Parasts"/>
    <w:link w:val="KomentratekstsRakstz"/>
    <w:unhideWhenUsed/>
    <w:rsid w:val="00EA4A6E"/>
    <w:rPr>
      <w:sz w:val="20"/>
      <w:szCs w:val="20"/>
    </w:rPr>
  </w:style>
  <w:style w:type="character" w:customStyle="1" w:styleId="KomentratekstsRakstz">
    <w:name w:val="Komentāra teksts Rakstz."/>
    <w:link w:val="Komentrateksts"/>
    <w:uiPriority w:val="99"/>
    <w:rsid w:val="00EA4A6E"/>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EA4A6E"/>
    <w:rPr>
      <w:b/>
      <w:bCs/>
    </w:rPr>
  </w:style>
  <w:style w:type="character" w:customStyle="1" w:styleId="KomentratmaRakstz">
    <w:name w:val="Komentāra tēma Rakstz."/>
    <w:link w:val="Komentratma"/>
    <w:uiPriority w:val="99"/>
    <w:semiHidden/>
    <w:rsid w:val="00EA4A6E"/>
    <w:rPr>
      <w:rFonts w:ascii="Times New Roman" w:eastAsia="Times New Roman" w:hAnsi="Times New Roman"/>
      <w:b/>
      <w:bCs/>
    </w:rPr>
  </w:style>
  <w:style w:type="table" w:styleId="Reatabula">
    <w:name w:val="Table Grid"/>
    <w:basedOn w:val="Parastatabula"/>
    <w:uiPriority w:val="39"/>
    <w:rsid w:val="005069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basedOn w:val="Parasts"/>
    <w:link w:val="VrestekstsRakstz"/>
    <w:uiPriority w:val="99"/>
    <w:semiHidden/>
    <w:unhideWhenUsed/>
    <w:rsid w:val="00E41E31"/>
    <w:rPr>
      <w:sz w:val="20"/>
      <w:szCs w:val="20"/>
    </w:rPr>
  </w:style>
  <w:style w:type="character" w:customStyle="1" w:styleId="VrestekstsRakstz">
    <w:name w:val="Vēres teksts Rakstz."/>
    <w:link w:val="Vresteksts"/>
    <w:uiPriority w:val="99"/>
    <w:semiHidden/>
    <w:rsid w:val="00E41E31"/>
    <w:rPr>
      <w:rFonts w:ascii="Times New Roman" w:eastAsia="Times New Roman" w:hAnsi="Times New Roman"/>
    </w:rPr>
  </w:style>
  <w:style w:type="character" w:styleId="Vresatsauce">
    <w:name w:val="footnote reference"/>
    <w:uiPriority w:val="99"/>
    <w:semiHidden/>
    <w:unhideWhenUsed/>
    <w:rsid w:val="00E41E31"/>
    <w:rPr>
      <w:vertAlign w:val="superscript"/>
    </w:rPr>
  </w:style>
  <w:style w:type="character" w:styleId="Izteiksmgs">
    <w:name w:val="Strong"/>
    <w:uiPriority w:val="22"/>
    <w:qFormat/>
    <w:rsid w:val="0030388A"/>
    <w:rPr>
      <w:b/>
      <w:bCs/>
    </w:rPr>
  </w:style>
  <w:style w:type="character" w:customStyle="1" w:styleId="cf01">
    <w:name w:val="cf01"/>
    <w:rsid w:val="00B3064D"/>
    <w:rPr>
      <w:rFonts w:ascii="Segoe UI" w:hAnsi="Segoe UI" w:cs="Segoe UI" w:hint="default"/>
      <w:sz w:val="18"/>
      <w:szCs w:val="18"/>
    </w:rPr>
  </w:style>
  <w:style w:type="character" w:customStyle="1" w:styleId="cf11">
    <w:name w:val="cf11"/>
    <w:rsid w:val="00B3064D"/>
    <w:rPr>
      <w:rFonts w:ascii="Segoe UI" w:hAnsi="Segoe UI" w:cs="Segoe UI" w:hint="default"/>
      <w:sz w:val="18"/>
      <w:szCs w:val="18"/>
    </w:rPr>
  </w:style>
  <w:style w:type="character" w:styleId="Neatrisintapieminana">
    <w:name w:val="Unresolved Mention"/>
    <w:uiPriority w:val="99"/>
    <w:semiHidden/>
    <w:unhideWhenUsed/>
    <w:rsid w:val="00634E03"/>
    <w:rPr>
      <w:color w:val="605E5C"/>
      <w:shd w:val="clear" w:color="auto" w:fill="E1DFDD"/>
    </w:rPr>
  </w:style>
  <w:style w:type="character" w:styleId="Izclums">
    <w:name w:val="Emphasis"/>
    <w:uiPriority w:val="20"/>
    <w:qFormat/>
    <w:rsid w:val="007332F5"/>
    <w:rPr>
      <w:i/>
      <w:iCs/>
    </w:rPr>
  </w:style>
  <w:style w:type="character" w:customStyle="1" w:styleId="SarakstarindkopaRakstz">
    <w:name w:val="Saraksta rindkopa Rakstz."/>
    <w:aliases w:val="Virsraksti Rakstz.,Syle 1 Rakstz.,Normal bullet 2 Rakstz.,Bullet list Rakstz.,Strip Rakstz.,2 Rakstz.,H&amp;P List Paragraph Rakstz.,Akapit z listą BS Rakstz.,Bullet 1 Rakstz.,Bullet Points Rakstz.,Dot pt Rakstz.,Numurets Rakstz."/>
    <w:link w:val="Sarakstarindkopa"/>
    <w:uiPriority w:val="34"/>
    <w:qFormat/>
    <w:locked/>
    <w:rsid w:val="00443DD5"/>
    <w:rPr>
      <w:rFonts w:ascii="Times New Roman" w:eastAsia="Times New Roman" w:hAnsi="Times New Roman"/>
      <w:sz w:val="24"/>
      <w:szCs w:val="24"/>
      <w:lang w:eastAsia="lv-LV"/>
    </w:rPr>
  </w:style>
  <w:style w:type="paragraph" w:styleId="Nosaukums">
    <w:name w:val="Title"/>
    <w:basedOn w:val="Parasts"/>
    <w:link w:val="NosaukumsRakstz"/>
    <w:qFormat/>
    <w:rsid w:val="00BC0B79"/>
    <w:pPr>
      <w:jc w:val="center"/>
    </w:pPr>
    <w:rPr>
      <w:b/>
      <w:bCs/>
      <w:lang w:val="en-US" w:eastAsia="en-US"/>
    </w:rPr>
  </w:style>
  <w:style w:type="character" w:customStyle="1" w:styleId="NosaukumsRakstz">
    <w:name w:val="Nosaukums Rakstz."/>
    <w:basedOn w:val="Noklusjumarindkopasfonts"/>
    <w:link w:val="Nosaukums"/>
    <w:rsid w:val="00BC0B79"/>
    <w:rPr>
      <w:rFonts w:ascii="Times New Roman" w:eastAsia="Times New Roman" w:hAnsi="Times New Roman"/>
      <w:b/>
      <w:bCs/>
      <w:sz w:val="24"/>
      <w:szCs w:val="24"/>
      <w:lang w:val="en-US" w:eastAsia="en-US"/>
    </w:rPr>
  </w:style>
  <w:style w:type="paragraph" w:styleId="HTMLiepriekformattais">
    <w:name w:val="HTML Preformatted"/>
    <w:basedOn w:val="Parasts"/>
    <w:link w:val="HTMLiepriekformattaisRakstz"/>
    <w:uiPriority w:val="99"/>
    <w:rsid w:val="00475C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pPr>
    <w:rPr>
      <w:rFonts w:ascii="Courier New" w:hAnsi="Courier New"/>
      <w:sz w:val="20"/>
      <w:szCs w:val="20"/>
      <w:lang w:val="en-US" w:eastAsia="en-US"/>
    </w:rPr>
  </w:style>
  <w:style w:type="character" w:customStyle="1" w:styleId="HTMLiepriekformattaisRakstz">
    <w:name w:val="HTML iepriekšformatētais Rakstz."/>
    <w:basedOn w:val="Noklusjumarindkopasfonts"/>
    <w:link w:val="HTMLiepriekformattais"/>
    <w:uiPriority w:val="99"/>
    <w:rsid w:val="00475C21"/>
    <w:rPr>
      <w:rFonts w:ascii="Courier New" w:eastAsia="Times New Roman" w:hAnsi="Courier New"/>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050">
      <w:bodyDiv w:val="1"/>
      <w:marLeft w:val="0"/>
      <w:marRight w:val="0"/>
      <w:marTop w:val="0"/>
      <w:marBottom w:val="0"/>
      <w:divBdr>
        <w:top w:val="none" w:sz="0" w:space="0" w:color="auto"/>
        <w:left w:val="none" w:sz="0" w:space="0" w:color="auto"/>
        <w:bottom w:val="none" w:sz="0" w:space="0" w:color="auto"/>
        <w:right w:val="none" w:sz="0" w:space="0" w:color="auto"/>
      </w:divBdr>
    </w:div>
    <w:div w:id="62215828">
      <w:bodyDiv w:val="1"/>
      <w:marLeft w:val="0"/>
      <w:marRight w:val="0"/>
      <w:marTop w:val="0"/>
      <w:marBottom w:val="0"/>
      <w:divBdr>
        <w:top w:val="none" w:sz="0" w:space="0" w:color="auto"/>
        <w:left w:val="none" w:sz="0" w:space="0" w:color="auto"/>
        <w:bottom w:val="none" w:sz="0" w:space="0" w:color="auto"/>
        <w:right w:val="none" w:sz="0" w:space="0" w:color="auto"/>
      </w:divBdr>
    </w:div>
    <w:div w:id="262540995">
      <w:bodyDiv w:val="1"/>
      <w:marLeft w:val="0"/>
      <w:marRight w:val="0"/>
      <w:marTop w:val="0"/>
      <w:marBottom w:val="0"/>
      <w:divBdr>
        <w:top w:val="none" w:sz="0" w:space="0" w:color="auto"/>
        <w:left w:val="none" w:sz="0" w:space="0" w:color="auto"/>
        <w:bottom w:val="none" w:sz="0" w:space="0" w:color="auto"/>
        <w:right w:val="none" w:sz="0" w:space="0" w:color="auto"/>
      </w:divBdr>
    </w:div>
    <w:div w:id="732003365">
      <w:bodyDiv w:val="1"/>
      <w:marLeft w:val="0"/>
      <w:marRight w:val="0"/>
      <w:marTop w:val="0"/>
      <w:marBottom w:val="0"/>
      <w:divBdr>
        <w:top w:val="none" w:sz="0" w:space="0" w:color="auto"/>
        <w:left w:val="none" w:sz="0" w:space="0" w:color="auto"/>
        <w:bottom w:val="none" w:sz="0" w:space="0" w:color="auto"/>
        <w:right w:val="none" w:sz="0" w:space="0" w:color="auto"/>
      </w:divBdr>
    </w:div>
    <w:div w:id="1121339668">
      <w:bodyDiv w:val="1"/>
      <w:marLeft w:val="0"/>
      <w:marRight w:val="0"/>
      <w:marTop w:val="0"/>
      <w:marBottom w:val="0"/>
      <w:divBdr>
        <w:top w:val="none" w:sz="0" w:space="0" w:color="auto"/>
        <w:left w:val="none" w:sz="0" w:space="0" w:color="auto"/>
        <w:bottom w:val="none" w:sz="0" w:space="0" w:color="auto"/>
        <w:right w:val="none" w:sz="0" w:space="0" w:color="auto"/>
      </w:divBdr>
    </w:div>
    <w:div w:id="1237588919">
      <w:bodyDiv w:val="1"/>
      <w:marLeft w:val="0"/>
      <w:marRight w:val="0"/>
      <w:marTop w:val="0"/>
      <w:marBottom w:val="0"/>
      <w:divBdr>
        <w:top w:val="none" w:sz="0" w:space="0" w:color="auto"/>
        <w:left w:val="none" w:sz="0" w:space="0" w:color="auto"/>
        <w:bottom w:val="none" w:sz="0" w:space="0" w:color="auto"/>
        <w:right w:val="none" w:sz="0" w:space="0" w:color="auto"/>
      </w:divBdr>
    </w:div>
    <w:div w:id="1962761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rigasmezi.lv/publiskojama-informacija/privatuma-pazinojums-arejiem-datu-subjektiem" TargetMode="External"/><Relationship Id="rId18" Type="http://schemas.openxmlformats.org/officeDocument/2006/relationships/hyperlink" Target="http://www.rigasmezi.lv" TargetMode="External"/><Relationship Id="rId26" Type="http://schemas.openxmlformats.org/officeDocument/2006/relationships/hyperlink" Target="http://www.riga.lv" TargetMode="External"/><Relationship Id="rId21" Type="http://schemas.openxmlformats.org/officeDocument/2006/relationships/hyperlink" Target="mailto:modris.martinovs@rigasmezi.lv" TargetMode="External"/><Relationship Id="rId34"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http://www.rigasmezi.lv" TargetMode="External"/><Relationship Id="rId17" Type="http://schemas.openxmlformats.org/officeDocument/2006/relationships/hyperlink" Target="http://www.riga.lv" TargetMode="External"/><Relationship Id="rId25" Type="http://schemas.openxmlformats.org/officeDocument/2006/relationships/hyperlink" Target="http://www.vni.lv"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rigasmezi.lv" TargetMode="External"/><Relationship Id="rId20" Type="http://schemas.openxmlformats.org/officeDocument/2006/relationships/hyperlink" Target="http://www.vni.lv" TargetMode="External"/><Relationship Id="rId29" Type="http://schemas.openxmlformats.org/officeDocument/2006/relationships/hyperlink" Target="mailto:rigasmezi@rigasmezi.l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ristine.kirsbauma@rigasmezi.lv" TargetMode="External"/><Relationship Id="rId24" Type="http://schemas.openxmlformats.org/officeDocument/2006/relationships/hyperlink" Target="http://www.rigasmezi.lv"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vni.lv" TargetMode="External"/><Relationship Id="rId23" Type="http://schemas.openxmlformats.org/officeDocument/2006/relationships/hyperlink" Target="http://www.riga.lv" TargetMode="External"/><Relationship Id="rId28" Type="http://schemas.openxmlformats.org/officeDocument/2006/relationships/hyperlink" Target="http://www.vni.lv" TargetMode="External"/><Relationship Id="rId36" Type="http://schemas.openxmlformats.org/officeDocument/2006/relationships/fontTable" Target="fontTable.xml"/><Relationship Id="rId10" Type="http://schemas.openxmlformats.org/officeDocument/2006/relationships/hyperlink" Target="mailto:rigasmezi@rigasmezi.lv" TargetMode="External"/><Relationship Id="rId19" Type="http://schemas.openxmlformats.org/officeDocument/2006/relationships/hyperlink" Target="http://www.vni.lv"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riga.lv" TargetMode="External"/><Relationship Id="rId22" Type="http://schemas.openxmlformats.org/officeDocument/2006/relationships/hyperlink" Target="mailto:rigasmezi@rigasmezi.lv" TargetMode="External"/><Relationship Id="rId27" Type="http://schemas.openxmlformats.org/officeDocument/2006/relationships/hyperlink" Target="http://www.rigasmezi.lv"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388344-1DAE-487A-B9B3-23CDACE3E18E}">
  <ds:schemaRefs>
    <ds:schemaRef ds:uri="http://schemas.openxmlformats.org/officeDocument/2006/bibliography"/>
  </ds:schemaRefs>
</ds:datastoreItem>
</file>

<file path=customXml/itemProps2.xml><?xml version="1.0" encoding="utf-8"?>
<ds:datastoreItem xmlns:ds="http://schemas.openxmlformats.org/officeDocument/2006/customXml" ds:itemID="{D7B7974F-5BBE-4DD7-A230-071E0CC0FE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3D305B-6970-4596-8E90-11AAE78416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4745</Words>
  <Characters>27053</Characters>
  <Application>Microsoft Office Word</Application>
  <DocSecurity>0</DocSecurity>
  <Lines>225</Lines>
  <Paragraphs>63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Kristīne Kiršbauma</cp:lastModifiedBy>
  <cp:revision>26</cp:revision>
  <cp:lastPrinted>2024-05-20T12:04:00Z</cp:lastPrinted>
  <dcterms:created xsi:type="dcterms:W3CDTF">2024-06-25T08:27:00Z</dcterms:created>
  <dcterms:modified xsi:type="dcterms:W3CDTF">2024-06-27T12:33:00Z</dcterms:modified>
</cp:coreProperties>
</file>