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184942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242CCD">
        <w:rPr>
          <w:rFonts w:ascii="Arial" w:hAnsi="Arial" w:cs="Arial"/>
          <w:b/>
          <w:bCs/>
          <w:sz w:val="24"/>
          <w:szCs w:val="24"/>
        </w:rPr>
        <w:t>800-2023-0</w:t>
      </w:r>
      <w:r w:rsidR="00392AFF">
        <w:rPr>
          <w:rFonts w:ascii="Arial" w:hAnsi="Arial" w:cs="Arial"/>
          <w:b/>
          <w:bCs/>
          <w:sz w:val="24"/>
          <w:szCs w:val="24"/>
        </w:rPr>
        <w:t>99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22FAC28" w14:textId="44FFDBD8" w:rsidR="009F78D1" w:rsidRPr="008D1AFE" w:rsidRDefault="009F78D1"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xml:space="preserve"> pielikums - </w:t>
      </w:r>
      <w:r w:rsidRPr="009F78D1">
        <w:rPr>
          <w:rFonts w:ascii="Arial" w:hAnsi="Arial" w:cs="Arial"/>
          <w:sz w:val="24"/>
          <w:szCs w:val="24"/>
        </w:rPr>
        <w:t>Apaļo Kokmateriālu (stabu) sortimentu piedāvājums iegādei (ar iezīmēšanu dabā)</w:t>
      </w:r>
      <w:r w:rsidRPr="008D1AFE">
        <w:rPr>
          <w:rFonts w:ascii="Arial" w:hAnsi="Arial" w:cs="Arial"/>
          <w:sz w:val="24"/>
          <w:szCs w:val="24"/>
        </w:rPr>
        <w:t>;</w:t>
      </w:r>
    </w:p>
    <w:sectPr w:rsidR="009F78D1"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306C0"/>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10462</Words>
  <Characters>5964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51</cp:revision>
  <cp:lastPrinted>2022-04-29T16:29:00Z</cp:lastPrinted>
  <dcterms:created xsi:type="dcterms:W3CDTF">2022-12-08T19:37:00Z</dcterms:created>
  <dcterms:modified xsi:type="dcterms:W3CDTF">2023-12-27T07:34:00Z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