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92"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9"/>
        <w:gridCol w:w="2954"/>
        <w:gridCol w:w="3419"/>
      </w:tblGrid>
      <w:tr w:rsidR="00B3619C" w:rsidRPr="00E74CE3" w14:paraId="2E66F76B" w14:textId="77777777" w:rsidTr="0015282D">
        <w:trPr>
          <w:trHeight w:val="1124"/>
        </w:trPr>
        <w:tc>
          <w:tcPr>
            <w:tcW w:w="2919" w:type="dxa"/>
            <w:vMerge w:val="restart"/>
            <w:tcBorders>
              <w:top w:val="single" w:sz="4" w:space="0" w:color="auto"/>
              <w:left w:val="single" w:sz="4" w:space="0" w:color="auto"/>
              <w:right w:val="single" w:sz="4" w:space="0" w:color="auto"/>
            </w:tcBorders>
            <w:shd w:val="clear" w:color="auto" w:fill="auto"/>
            <w:vAlign w:val="center"/>
            <w:hideMark/>
          </w:tcPr>
          <w:p w14:paraId="78661FBB" w14:textId="77777777" w:rsidR="00B3619C" w:rsidRPr="00E74CE3" w:rsidRDefault="00B3619C" w:rsidP="0015282D">
            <w:pPr>
              <w:jc w:val="center"/>
              <w:textAlignment w:val="baseline"/>
              <w:rPr>
                <w:rFonts w:cs="Arial"/>
                <w:sz w:val="22"/>
              </w:rPr>
            </w:pPr>
            <w:r w:rsidRPr="00E74CE3">
              <w:rPr>
                <w:rFonts w:cs="Arial"/>
                <w:noProof/>
                <w:sz w:val="22"/>
              </w:rPr>
              <w:drawing>
                <wp:inline distT="0" distB="0" distL="0" distR="0" wp14:anchorId="7D05E68F" wp14:editId="666AEA9E">
                  <wp:extent cx="1390650" cy="942975"/>
                  <wp:effectExtent l="0" t="0" r="0" b="0"/>
                  <wp:docPr id="69" name="Attēls 69"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9"/>
                          <pic:cNvPicPr/>
                        </pic:nvPicPr>
                        <pic:blipFill>
                          <a:blip r:embed="rId11">
                            <a:extLst>
                              <a:ext uri="{28A0092B-C50C-407E-A947-70E740481C1C}">
                                <a14:useLocalDpi xmlns:a14="http://schemas.microsoft.com/office/drawing/2010/main" val="0"/>
                              </a:ext>
                            </a:extLst>
                          </a:blip>
                          <a:stretch>
                            <a:fillRect/>
                          </a:stretch>
                        </pic:blipFill>
                        <pic:spPr>
                          <a:xfrm>
                            <a:off x="0" y="0"/>
                            <a:ext cx="1390650" cy="942975"/>
                          </a:xfrm>
                          <a:prstGeom prst="rect">
                            <a:avLst/>
                          </a:prstGeom>
                        </pic:spPr>
                      </pic:pic>
                    </a:graphicData>
                  </a:graphic>
                </wp:inline>
              </w:drawing>
            </w:r>
            <w:r w:rsidRPr="00E74CE3">
              <w:rPr>
                <w:rFonts w:cs="Arial"/>
                <w:sz w:val="22"/>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53056D" w14:textId="18374E3E" w:rsidR="00B3619C" w:rsidRPr="00136A4A" w:rsidRDefault="00B3619C" w:rsidP="0015282D">
            <w:pPr>
              <w:jc w:val="center"/>
              <w:textAlignment w:val="baseline"/>
              <w:rPr>
                <w:rFonts w:asciiTheme="minorBidi" w:hAnsiTheme="minorBidi" w:cstheme="minorBidi"/>
                <w:sz w:val="22"/>
                <w:szCs w:val="22"/>
              </w:rPr>
            </w:pPr>
            <w:r w:rsidRPr="00136A4A">
              <w:rPr>
                <w:rFonts w:asciiTheme="minorBidi" w:hAnsiTheme="minorBidi" w:cstheme="minorBidi"/>
                <w:b/>
                <w:bCs/>
                <w:sz w:val="22"/>
                <w:szCs w:val="22"/>
              </w:rPr>
              <w:t xml:space="preserve">SIA “Rīgas meži” </w:t>
            </w:r>
            <w:r w:rsidR="00114E7F" w:rsidRPr="00114E7F">
              <w:rPr>
                <w:rFonts w:asciiTheme="minorBidi" w:hAnsiTheme="minorBidi" w:cstheme="minorBidi"/>
                <w:b/>
                <w:bCs/>
                <w:sz w:val="22"/>
                <w:szCs w:val="22"/>
                <w:shd w:val="clear" w:color="auto" w:fill="FFFFFF" w:themeFill="background1"/>
              </w:rPr>
              <w:t>noteikumi </w:t>
            </w:r>
          </w:p>
          <w:p w14:paraId="4F03FAAB" w14:textId="3A0C6ED0" w:rsidR="00B3619C" w:rsidRPr="00136A4A" w:rsidRDefault="00114E7F" w:rsidP="00114E7F">
            <w:pPr>
              <w:jc w:val="center"/>
              <w:textAlignment w:val="baseline"/>
              <w:rPr>
                <w:rFonts w:asciiTheme="minorBidi" w:hAnsiTheme="minorBidi" w:cstheme="minorBidi"/>
                <w:b/>
                <w:bCs/>
                <w:color w:val="000000"/>
                <w:sz w:val="22"/>
                <w:szCs w:val="22"/>
              </w:rPr>
            </w:pPr>
            <w:r w:rsidRPr="00114E7F">
              <w:rPr>
                <w:rFonts w:asciiTheme="minorBidi" w:hAnsiTheme="minorBidi" w:cstheme="minorBidi"/>
                <w:b/>
                <w:bCs/>
                <w:sz w:val="22"/>
                <w:szCs w:val="22"/>
              </w:rPr>
              <w:t>“</w:t>
            </w:r>
            <w:r>
              <w:rPr>
                <w:rFonts w:asciiTheme="minorBidi" w:hAnsiTheme="minorBidi" w:cstheme="minorBidi"/>
                <w:b/>
                <w:bCs/>
                <w:color w:val="000000"/>
                <w:sz w:val="22"/>
                <w:szCs w:val="22"/>
              </w:rPr>
              <w:t>M</w:t>
            </w:r>
            <w:r w:rsidRPr="00114E7F">
              <w:rPr>
                <w:rFonts w:asciiTheme="minorBidi" w:hAnsiTheme="minorBidi" w:cstheme="minorBidi"/>
                <w:b/>
                <w:bCs/>
                <w:color w:val="000000"/>
                <w:sz w:val="22"/>
                <w:szCs w:val="22"/>
              </w:rPr>
              <w:t>ežizstrādes darbu izpildes kārtība</w:t>
            </w:r>
            <w:r w:rsidRPr="00114E7F">
              <w:rPr>
                <w:rFonts w:asciiTheme="minorBidi" w:hAnsiTheme="minorBidi" w:cstheme="minorBidi"/>
                <w:b/>
                <w:bCs/>
                <w:color w:val="000000" w:themeColor="text1"/>
                <w:sz w:val="22"/>
                <w:szCs w:val="22"/>
              </w:rPr>
              <w:t xml:space="preserve"> un prasības</w:t>
            </w:r>
            <w:r w:rsidRPr="00114E7F">
              <w:rPr>
                <w:rFonts w:asciiTheme="minorBidi" w:hAnsiTheme="minorBidi" w:cstheme="minorBidi"/>
                <w:b/>
                <w:bCs/>
                <w:sz w:val="22"/>
                <w:szCs w:val="22"/>
              </w:rPr>
              <w:t>”</w:t>
            </w:r>
          </w:p>
          <w:p w14:paraId="66B44FD1" w14:textId="77777777" w:rsidR="00B3619C" w:rsidRPr="00136A4A" w:rsidRDefault="00B3619C" w:rsidP="0015282D">
            <w:pPr>
              <w:jc w:val="center"/>
              <w:textAlignment w:val="baseline"/>
              <w:rPr>
                <w:rFonts w:asciiTheme="minorBidi" w:hAnsiTheme="minorBidi" w:cstheme="minorBidi"/>
                <w:color w:val="2F5496"/>
                <w:sz w:val="22"/>
                <w:szCs w:val="22"/>
              </w:rPr>
            </w:pPr>
          </w:p>
        </w:tc>
      </w:tr>
      <w:tr w:rsidR="00B3619C" w:rsidRPr="00E74CE3" w14:paraId="24D7C824" w14:textId="77777777" w:rsidTr="0015282D">
        <w:trPr>
          <w:trHeight w:val="348"/>
        </w:trPr>
        <w:tc>
          <w:tcPr>
            <w:tcW w:w="2919" w:type="dxa"/>
            <w:vMerge/>
            <w:tcBorders>
              <w:left w:val="single" w:sz="4" w:space="0" w:color="auto"/>
              <w:right w:val="single" w:sz="4" w:space="0" w:color="auto"/>
            </w:tcBorders>
            <w:vAlign w:val="center"/>
            <w:hideMark/>
          </w:tcPr>
          <w:p w14:paraId="3F2E8C54" w14:textId="77777777" w:rsidR="00B3619C" w:rsidRPr="00E74CE3" w:rsidRDefault="00B3619C" w:rsidP="0015282D">
            <w:pPr>
              <w:rPr>
                <w:rFonts w:cs="Arial"/>
                <w:sz w:val="22"/>
              </w:rPr>
            </w:pP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CA3ECA" w14:textId="77777777" w:rsidR="00B3619C" w:rsidRPr="00136A4A" w:rsidRDefault="00B3619C" w:rsidP="0015282D">
            <w:pPr>
              <w:shd w:val="clear" w:color="auto" w:fill="FFFFFF" w:themeFill="background1"/>
              <w:ind w:left="198"/>
              <w:textAlignment w:val="baseline"/>
              <w:rPr>
                <w:rFonts w:asciiTheme="minorBidi" w:hAnsiTheme="minorBidi" w:cstheme="minorBidi"/>
                <w:sz w:val="22"/>
                <w:szCs w:val="22"/>
              </w:rPr>
            </w:pPr>
            <w:r w:rsidRPr="00136A4A">
              <w:rPr>
                <w:rFonts w:asciiTheme="minorBidi" w:hAnsiTheme="minorBidi" w:cstheme="minorBidi"/>
                <w:sz w:val="22"/>
                <w:szCs w:val="22"/>
              </w:rPr>
              <w:t>Versija 01</w:t>
            </w:r>
          </w:p>
        </w:tc>
      </w:tr>
      <w:tr w:rsidR="00B3619C" w:rsidRPr="00E74CE3" w14:paraId="0316FB8F" w14:textId="77777777" w:rsidTr="0015282D">
        <w:trPr>
          <w:trHeight w:val="1093"/>
        </w:trPr>
        <w:tc>
          <w:tcPr>
            <w:tcW w:w="2919" w:type="dxa"/>
            <w:vMerge/>
            <w:tcBorders>
              <w:left w:val="single" w:sz="4" w:space="0" w:color="auto"/>
              <w:right w:val="single" w:sz="4" w:space="0" w:color="auto"/>
            </w:tcBorders>
            <w:vAlign w:val="center"/>
            <w:hideMark/>
          </w:tcPr>
          <w:p w14:paraId="0525D131" w14:textId="77777777" w:rsidR="00B3619C" w:rsidRPr="00E74CE3" w:rsidRDefault="00B3619C" w:rsidP="0015282D">
            <w:pPr>
              <w:rPr>
                <w:rFonts w:cs="Arial"/>
                <w:sz w:val="22"/>
              </w:rPr>
            </w:pPr>
          </w:p>
        </w:tc>
        <w:tc>
          <w:tcPr>
            <w:tcW w:w="2954"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16D6FC8D" w14:textId="77777777" w:rsidR="00B3619C" w:rsidRPr="00136A4A" w:rsidRDefault="00B3619C" w:rsidP="0015282D">
            <w:pPr>
              <w:jc w:val="center"/>
              <w:textAlignment w:val="baseline"/>
              <w:rPr>
                <w:rFonts w:asciiTheme="minorBidi" w:hAnsiTheme="minorBidi" w:cstheme="minorBidi"/>
                <w:sz w:val="22"/>
                <w:szCs w:val="22"/>
              </w:rPr>
            </w:pPr>
            <w:r w:rsidRPr="00136A4A">
              <w:rPr>
                <w:rFonts w:asciiTheme="minorBidi" w:hAnsiTheme="minorBidi" w:cstheme="minorBidi"/>
                <w:sz w:val="22"/>
                <w:szCs w:val="22"/>
              </w:rPr>
              <w:t>Atbildīgā struktūrvienība/ Procesa vadītājs </w:t>
            </w:r>
          </w:p>
          <w:p w14:paraId="50A36618" w14:textId="77777777" w:rsidR="00B3619C" w:rsidRPr="00136A4A" w:rsidRDefault="00B3619C" w:rsidP="0015282D">
            <w:pPr>
              <w:jc w:val="center"/>
              <w:textAlignment w:val="baseline"/>
              <w:rPr>
                <w:rFonts w:asciiTheme="minorBidi" w:hAnsiTheme="minorBidi" w:cstheme="minorBidi"/>
                <w:sz w:val="22"/>
                <w:szCs w:val="22"/>
              </w:rPr>
            </w:pPr>
          </w:p>
        </w:tc>
        <w:tc>
          <w:tcPr>
            <w:tcW w:w="3419" w:type="dxa"/>
            <w:vMerge w:val="restart"/>
            <w:tcBorders>
              <w:top w:val="single" w:sz="4" w:space="0" w:color="auto"/>
              <w:left w:val="single" w:sz="6" w:space="0" w:color="auto"/>
              <w:right w:val="single" w:sz="4" w:space="0" w:color="auto"/>
            </w:tcBorders>
            <w:shd w:val="clear" w:color="auto" w:fill="auto"/>
            <w:vAlign w:val="center"/>
            <w:hideMark/>
          </w:tcPr>
          <w:p w14:paraId="27907B64" w14:textId="0A03F376" w:rsidR="00B3619C" w:rsidRPr="00136A4A" w:rsidRDefault="00B3619C" w:rsidP="0015282D">
            <w:pPr>
              <w:ind w:right="60"/>
              <w:jc w:val="right"/>
              <w:textAlignment w:val="baseline"/>
              <w:rPr>
                <w:rFonts w:asciiTheme="minorBidi" w:hAnsiTheme="minorBidi" w:cstheme="minorBidi"/>
                <w:sz w:val="22"/>
                <w:szCs w:val="22"/>
              </w:rPr>
            </w:pPr>
            <w:r w:rsidRPr="00136A4A">
              <w:rPr>
                <w:rFonts w:asciiTheme="minorBidi" w:hAnsiTheme="minorBidi" w:cstheme="minorBidi"/>
                <w:b/>
                <w:bCs/>
                <w:sz w:val="22"/>
                <w:szCs w:val="22"/>
              </w:rPr>
              <w:t>APSTIPRINĀTI</w:t>
            </w:r>
            <w:r w:rsidRPr="00136A4A">
              <w:rPr>
                <w:rFonts w:asciiTheme="minorBidi" w:hAnsiTheme="minorBidi" w:cstheme="minorBidi"/>
                <w:sz w:val="22"/>
                <w:szCs w:val="22"/>
              </w:rPr>
              <w:t> </w:t>
            </w:r>
          </w:p>
          <w:p w14:paraId="6CDA688B" w14:textId="77777777" w:rsidR="00B3619C" w:rsidRPr="00136A4A" w:rsidRDefault="00B3619C" w:rsidP="0015282D">
            <w:pPr>
              <w:jc w:val="right"/>
              <w:textAlignment w:val="baseline"/>
              <w:rPr>
                <w:rFonts w:asciiTheme="minorBidi" w:hAnsiTheme="minorBidi" w:cstheme="minorBidi"/>
                <w:sz w:val="22"/>
                <w:szCs w:val="22"/>
              </w:rPr>
            </w:pPr>
            <w:r w:rsidRPr="00136A4A">
              <w:rPr>
                <w:rFonts w:asciiTheme="minorBidi" w:hAnsiTheme="minorBidi" w:cstheme="minorBidi"/>
                <w:sz w:val="22"/>
                <w:szCs w:val="22"/>
              </w:rPr>
              <w:t>SIA “Rīgas meži” </w:t>
            </w:r>
          </w:p>
          <w:p w14:paraId="46BAD867" w14:textId="1B638AE0" w:rsidR="00B3619C" w:rsidRPr="00136A4A" w:rsidRDefault="00B465B9" w:rsidP="00114E7F">
            <w:pPr>
              <w:jc w:val="right"/>
              <w:textAlignment w:val="baseline"/>
              <w:rPr>
                <w:rFonts w:asciiTheme="minorBidi" w:hAnsiTheme="minorBidi" w:cstheme="minorBidi"/>
                <w:sz w:val="22"/>
                <w:szCs w:val="22"/>
              </w:rPr>
            </w:pPr>
            <w:r>
              <w:rPr>
                <w:rFonts w:asciiTheme="minorBidi" w:hAnsiTheme="minorBidi" w:cstheme="minorBidi"/>
                <w:sz w:val="22"/>
                <w:szCs w:val="22"/>
              </w:rPr>
              <w:t>03.07</w:t>
            </w:r>
            <w:r w:rsidR="00B3619C" w:rsidRPr="00136A4A">
              <w:rPr>
                <w:rFonts w:asciiTheme="minorBidi" w:hAnsiTheme="minorBidi" w:cstheme="minorBidi"/>
                <w:sz w:val="22"/>
                <w:szCs w:val="22"/>
              </w:rPr>
              <w:t>.202</w:t>
            </w:r>
            <w:r w:rsidR="00114E7F">
              <w:rPr>
                <w:rFonts w:asciiTheme="minorBidi" w:hAnsiTheme="minorBidi" w:cstheme="minorBidi"/>
                <w:sz w:val="22"/>
                <w:szCs w:val="22"/>
              </w:rPr>
              <w:t>4</w:t>
            </w:r>
            <w:r w:rsidR="00B3619C" w:rsidRPr="00136A4A">
              <w:rPr>
                <w:rFonts w:asciiTheme="minorBidi" w:hAnsiTheme="minorBidi" w:cstheme="minorBidi"/>
                <w:sz w:val="22"/>
                <w:szCs w:val="22"/>
              </w:rPr>
              <w:t>. valdes</w:t>
            </w:r>
            <w:r w:rsidR="00114E7F" w:rsidRPr="00114E7F">
              <w:rPr>
                <w:rFonts w:asciiTheme="minorBidi" w:hAnsiTheme="minorBidi" w:cstheme="minorBidi"/>
                <w:sz w:val="22"/>
                <w:szCs w:val="22"/>
              </w:rPr>
              <w:t xml:space="preserve"> sēdē</w:t>
            </w:r>
            <w:r w:rsidR="00B3619C" w:rsidRPr="00136A4A">
              <w:rPr>
                <w:rFonts w:asciiTheme="minorBidi" w:hAnsiTheme="minorBidi" w:cstheme="minorBidi"/>
                <w:sz w:val="22"/>
                <w:szCs w:val="22"/>
              </w:rPr>
              <w:t> </w:t>
            </w:r>
          </w:p>
          <w:p w14:paraId="492DF4D9" w14:textId="4E05B7C9" w:rsidR="00B3619C" w:rsidRPr="004F6E11" w:rsidRDefault="00B3619C" w:rsidP="00114E7F">
            <w:pPr>
              <w:jc w:val="right"/>
              <w:textAlignment w:val="baseline"/>
              <w:rPr>
                <w:rFonts w:cs="Arial"/>
                <w:b/>
                <w:bCs/>
                <w:sz w:val="22"/>
              </w:rPr>
            </w:pPr>
            <w:r w:rsidRPr="00136A4A">
              <w:rPr>
                <w:rFonts w:asciiTheme="minorBidi" w:hAnsiTheme="minorBidi" w:cstheme="minorBidi"/>
                <w:sz w:val="22"/>
                <w:szCs w:val="22"/>
              </w:rPr>
              <w:t xml:space="preserve">(prot.nr. </w:t>
            </w:r>
            <w:r w:rsidR="00B465B9">
              <w:rPr>
                <w:rFonts w:asciiTheme="minorBidi" w:hAnsiTheme="minorBidi" w:cstheme="minorBidi"/>
                <w:sz w:val="22"/>
                <w:szCs w:val="22"/>
              </w:rPr>
              <w:t>24</w:t>
            </w:r>
            <w:r w:rsidRPr="00136A4A">
              <w:rPr>
                <w:rFonts w:asciiTheme="minorBidi" w:hAnsiTheme="minorBidi" w:cstheme="minorBidi"/>
                <w:sz w:val="22"/>
                <w:szCs w:val="22"/>
              </w:rPr>
              <w:t xml:space="preserve">, lēm.nr. </w:t>
            </w:r>
            <w:r w:rsidR="00B465B9">
              <w:rPr>
                <w:rFonts w:asciiTheme="minorBidi" w:hAnsiTheme="minorBidi" w:cstheme="minorBidi"/>
                <w:sz w:val="22"/>
                <w:szCs w:val="22"/>
              </w:rPr>
              <w:t>10</w:t>
            </w:r>
            <w:r w:rsidRPr="00136A4A">
              <w:rPr>
                <w:rFonts w:asciiTheme="minorBidi" w:hAnsiTheme="minorBidi" w:cstheme="minorBidi"/>
                <w:sz w:val="22"/>
                <w:szCs w:val="22"/>
              </w:rPr>
              <w:t>)</w:t>
            </w:r>
          </w:p>
        </w:tc>
      </w:tr>
      <w:tr w:rsidR="00B3619C" w:rsidRPr="00E74CE3" w14:paraId="41733D5D" w14:textId="77777777" w:rsidTr="00B8555E">
        <w:trPr>
          <w:trHeight w:val="1076"/>
        </w:trPr>
        <w:tc>
          <w:tcPr>
            <w:tcW w:w="2919" w:type="dxa"/>
            <w:vMerge/>
            <w:tcBorders>
              <w:left w:val="single" w:sz="4" w:space="0" w:color="auto"/>
              <w:right w:val="single" w:sz="4" w:space="0" w:color="auto"/>
            </w:tcBorders>
            <w:vAlign w:val="center"/>
          </w:tcPr>
          <w:p w14:paraId="23BD3E72" w14:textId="77777777" w:rsidR="00B3619C" w:rsidRPr="00E74CE3" w:rsidRDefault="00B3619C" w:rsidP="0015282D">
            <w:pPr>
              <w:rPr>
                <w:rFonts w:cs="Arial"/>
                <w:sz w:val="22"/>
              </w:rPr>
            </w:pPr>
          </w:p>
        </w:tc>
        <w:tc>
          <w:tcPr>
            <w:tcW w:w="2954" w:type="dxa"/>
            <w:tcBorders>
              <w:top w:val="single" w:sz="4" w:space="0" w:color="auto"/>
              <w:left w:val="single" w:sz="4" w:space="0" w:color="auto"/>
              <w:bottom w:val="single" w:sz="4" w:space="0" w:color="auto"/>
              <w:right w:val="single" w:sz="6" w:space="0" w:color="auto"/>
            </w:tcBorders>
            <w:shd w:val="clear" w:color="auto" w:fill="auto"/>
            <w:vAlign w:val="center"/>
          </w:tcPr>
          <w:p w14:paraId="2E115650" w14:textId="3CDFC8C6" w:rsidR="00B3619C" w:rsidRPr="00136A4A" w:rsidRDefault="00B3619C" w:rsidP="0015282D">
            <w:pPr>
              <w:jc w:val="center"/>
              <w:textAlignment w:val="baseline"/>
              <w:rPr>
                <w:rFonts w:asciiTheme="minorBidi" w:hAnsiTheme="minorBidi" w:cstheme="minorBidi"/>
                <w:sz w:val="22"/>
                <w:szCs w:val="22"/>
              </w:rPr>
            </w:pPr>
            <w:r w:rsidRPr="00136A4A">
              <w:rPr>
                <w:rFonts w:asciiTheme="minorBidi" w:hAnsiTheme="minorBidi" w:cstheme="minorBidi"/>
                <w:sz w:val="22"/>
                <w:szCs w:val="22"/>
              </w:rPr>
              <w:t xml:space="preserve">Ražošanas un pārdošanas daļa </w:t>
            </w:r>
          </w:p>
        </w:tc>
        <w:tc>
          <w:tcPr>
            <w:tcW w:w="3419" w:type="dxa"/>
            <w:vMerge/>
            <w:tcBorders>
              <w:left w:val="single" w:sz="6" w:space="0" w:color="auto"/>
              <w:bottom w:val="single" w:sz="4" w:space="0" w:color="auto"/>
              <w:right w:val="single" w:sz="4" w:space="0" w:color="auto"/>
            </w:tcBorders>
            <w:shd w:val="clear" w:color="auto" w:fill="auto"/>
            <w:vAlign w:val="center"/>
          </w:tcPr>
          <w:p w14:paraId="6A28FCB3" w14:textId="77777777" w:rsidR="00B3619C" w:rsidRPr="00E74CE3" w:rsidRDefault="00B3619C" w:rsidP="0015282D">
            <w:pPr>
              <w:ind w:right="60"/>
              <w:jc w:val="right"/>
              <w:textAlignment w:val="baseline"/>
              <w:rPr>
                <w:rFonts w:cs="Arial"/>
                <w:b/>
                <w:bCs/>
                <w:sz w:val="22"/>
              </w:rPr>
            </w:pPr>
          </w:p>
        </w:tc>
      </w:tr>
    </w:tbl>
    <w:p w14:paraId="20484896" w14:textId="77777777" w:rsidR="00967481" w:rsidRDefault="00967481" w:rsidP="00136A4A">
      <w:pPr>
        <w:ind w:left="567"/>
        <w:contextualSpacing/>
        <w:jc w:val="both"/>
        <w:rPr>
          <w:rFonts w:ascii="Arial" w:hAnsi="Arial" w:cs="Arial"/>
          <w:b/>
          <w:sz w:val="20"/>
          <w:szCs w:val="20"/>
          <w:lang w:eastAsia="en-US"/>
        </w:rPr>
      </w:pPr>
    </w:p>
    <w:p w14:paraId="185C6BDE" w14:textId="0EB4E314" w:rsidR="00967481" w:rsidRPr="00FD15EB" w:rsidRDefault="00F50961" w:rsidP="00272C91">
      <w:pPr>
        <w:pStyle w:val="Heading1"/>
        <w:numPr>
          <w:ilvl w:val="0"/>
          <w:numId w:val="2"/>
        </w:numPr>
        <w:spacing w:before="360" w:after="120"/>
        <w:ind w:left="357" w:hanging="357"/>
        <w:rPr>
          <w:rFonts w:ascii="Arial" w:hAnsi="Arial" w:cs="Arial"/>
          <w:b/>
          <w:bCs/>
          <w:color w:val="auto"/>
          <w:sz w:val="22"/>
          <w:szCs w:val="22"/>
          <w:lang w:eastAsia="en-US"/>
        </w:rPr>
      </w:pPr>
      <w:r w:rsidRPr="00FD15EB">
        <w:rPr>
          <w:rFonts w:ascii="Arial" w:hAnsi="Arial" w:cs="Arial"/>
          <w:b/>
          <w:bCs/>
          <w:color w:val="auto"/>
          <w:sz w:val="22"/>
          <w:szCs w:val="22"/>
          <w:lang w:eastAsia="en-US"/>
        </w:rPr>
        <w:t>VISPĀRĪGĀ DARBU IZPILDES KĀRTĪBA</w:t>
      </w:r>
    </w:p>
    <w:p w14:paraId="43D1A20F" w14:textId="0FE082B7" w:rsidR="008E089B" w:rsidRPr="00C63497" w:rsidRDefault="00967481" w:rsidP="00136A4A">
      <w:pPr>
        <w:pStyle w:val="ListParagraph"/>
        <w:numPr>
          <w:ilvl w:val="1"/>
          <w:numId w:val="2"/>
        </w:numPr>
        <w:spacing w:after="160"/>
        <w:ind w:left="709" w:hanging="567"/>
        <w:contextualSpacing/>
        <w:jc w:val="both"/>
        <w:rPr>
          <w:rFonts w:ascii="Arial" w:eastAsia="Times New Roman" w:hAnsi="Arial" w:cs="Arial"/>
        </w:rPr>
      </w:pPr>
      <w:r w:rsidRPr="1570D0CD">
        <w:rPr>
          <w:rFonts w:ascii="Arial" w:hAnsi="Arial" w:cs="Arial"/>
        </w:rPr>
        <w:t xml:space="preserve">SIA “Rīgas meži” </w:t>
      </w:r>
      <w:r w:rsidR="00F41AE0" w:rsidRPr="1570D0CD">
        <w:rPr>
          <w:rFonts w:ascii="Arial" w:hAnsi="Arial" w:cs="Arial"/>
        </w:rPr>
        <w:t xml:space="preserve">(turpmāk- </w:t>
      </w:r>
      <w:r w:rsidR="00F41AE0" w:rsidRPr="00C91735">
        <w:rPr>
          <w:rFonts w:ascii="Arial" w:hAnsi="Arial" w:cs="Arial"/>
          <w:b/>
          <w:bCs/>
        </w:rPr>
        <w:t>Sabiedrība</w:t>
      </w:r>
      <w:r w:rsidR="00F41AE0" w:rsidRPr="1570D0CD">
        <w:rPr>
          <w:rFonts w:ascii="Arial" w:hAnsi="Arial" w:cs="Arial"/>
        </w:rPr>
        <w:t>)</w:t>
      </w:r>
      <w:r w:rsidR="00137F95" w:rsidRPr="1570D0CD">
        <w:rPr>
          <w:rFonts w:ascii="Arial" w:hAnsi="Arial" w:cs="Arial"/>
        </w:rPr>
        <w:t xml:space="preserve"> izdod šos noteikumus (turpmāk- </w:t>
      </w:r>
      <w:r w:rsidR="00137F95" w:rsidRPr="00C91735">
        <w:rPr>
          <w:rFonts w:ascii="Arial" w:hAnsi="Arial" w:cs="Arial"/>
          <w:b/>
          <w:bCs/>
        </w:rPr>
        <w:t>Noteikumi</w:t>
      </w:r>
      <w:r w:rsidR="00137F95" w:rsidRPr="1570D0CD">
        <w:rPr>
          <w:rFonts w:ascii="Arial" w:hAnsi="Arial" w:cs="Arial"/>
        </w:rPr>
        <w:t xml:space="preserve">) ar mērķi noteikt darba izpildes, darba drošības un vides aizsardzības prasības saviem pakalpojumu sniedzējiem, kas tiem ir saistošas, sniedzot mežizstrādes pakalpojumus Sabiedrības </w:t>
      </w:r>
      <w:r w:rsidRPr="1570D0CD">
        <w:rPr>
          <w:rFonts w:ascii="Arial" w:hAnsi="Arial" w:cs="Arial"/>
        </w:rPr>
        <w:t>īpašumā un apsaimniekošanā nodotajā</w:t>
      </w:r>
      <w:r w:rsidR="006D68E6" w:rsidRPr="1570D0CD">
        <w:rPr>
          <w:rFonts w:ascii="Arial" w:hAnsi="Arial" w:cs="Arial"/>
        </w:rPr>
        <w:t>s</w:t>
      </w:r>
      <w:r w:rsidRPr="1570D0CD">
        <w:rPr>
          <w:rFonts w:ascii="Arial" w:hAnsi="Arial" w:cs="Arial"/>
        </w:rPr>
        <w:t xml:space="preserve"> teritorijās</w:t>
      </w:r>
      <w:r w:rsidR="00F41AE0" w:rsidRPr="1570D0CD">
        <w:rPr>
          <w:rFonts w:ascii="Arial" w:eastAsia="Times New Roman" w:hAnsi="Arial" w:cs="Arial"/>
        </w:rPr>
        <w:t>.</w:t>
      </w:r>
    </w:p>
    <w:p w14:paraId="5635B678" w14:textId="4D14488A" w:rsidR="00687109" w:rsidRPr="00C63497" w:rsidRDefault="00205849" w:rsidP="00136A4A">
      <w:pPr>
        <w:pStyle w:val="ListParagraph"/>
        <w:numPr>
          <w:ilvl w:val="1"/>
          <w:numId w:val="2"/>
        </w:numPr>
        <w:spacing w:after="160"/>
        <w:ind w:left="709" w:hanging="567"/>
        <w:contextualSpacing/>
        <w:jc w:val="both"/>
        <w:rPr>
          <w:rFonts w:ascii="Arial" w:eastAsia="Times New Roman" w:hAnsi="Arial" w:cs="Arial"/>
        </w:rPr>
      </w:pPr>
      <w:r w:rsidRPr="00C63497">
        <w:rPr>
          <w:rFonts w:ascii="Arial" w:eastAsia="Times New Roman" w:hAnsi="Arial" w:cs="Arial"/>
        </w:rPr>
        <w:t>Noteikumos lietotie</w:t>
      </w:r>
      <w:r w:rsidR="00F37D3D" w:rsidRPr="00C63497">
        <w:rPr>
          <w:rFonts w:ascii="Arial" w:eastAsia="Times New Roman" w:hAnsi="Arial" w:cs="Arial"/>
        </w:rPr>
        <w:t xml:space="preserve"> termini:</w:t>
      </w:r>
    </w:p>
    <w:p w14:paraId="5270D7E6" w14:textId="2AD13F84" w:rsidR="00EC32EB" w:rsidRPr="00C63497" w:rsidRDefault="00EC32EB">
      <w:pPr>
        <w:pStyle w:val="ListParagraph"/>
        <w:numPr>
          <w:ilvl w:val="2"/>
          <w:numId w:val="2"/>
        </w:numPr>
        <w:spacing w:after="160"/>
        <w:ind w:left="993" w:hanging="567"/>
        <w:contextualSpacing/>
        <w:jc w:val="both"/>
        <w:rPr>
          <w:rFonts w:ascii="Arial" w:eastAsia="Times New Roman" w:hAnsi="Arial" w:cs="Arial"/>
        </w:rPr>
      </w:pPr>
      <w:r w:rsidRPr="00C91735">
        <w:rPr>
          <w:rFonts w:ascii="Arial" w:eastAsia="Times New Roman" w:hAnsi="Arial" w:cs="Arial"/>
          <w:b/>
          <w:bCs/>
        </w:rPr>
        <w:t>Līgums</w:t>
      </w:r>
      <w:r w:rsidRPr="2A23602A">
        <w:rPr>
          <w:rFonts w:ascii="Arial" w:eastAsia="Times New Roman" w:hAnsi="Arial" w:cs="Arial"/>
        </w:rPr>
        <w:t xml:space="preserve"> </w:t>
      </w:r>
      <w:r w:rsidR="00DB2ACF" w:rsidRPr="2A23602A">
        <w:rPr>
          <w:rFonts w:ascii="Arial" w:eastAsia="Times New Roman" w:hAnsi="Arial" w:cs="Arial"/>
        </w:rPr>
        <w:t>–</w:t>
      </w:r>
      <w:r w:rsidRPr="2A23602A">
        <w:rPr>
          <w:rFonts w:ascii="Arial" w:eastAsia="Times New Roman" w:hAnsi="Arial" w:cs="Arial"/>
        </w:rPr>
        <w:t xml:space="preserve"> </w:t>
      </w:r>
      <w:r w:rsidR="00DB2ACF" w:rsidRPr="2A23602A">
        <w:rPr>
          <w:rFonts w:ascii="Arial" w:eastAsia="Times New Roman" w:hAnsi="Arial" w:cs="Arial"/>
        </w:rPr>
        <w:t xml:space="preserve">pakalpojuma līgums, kas noslēgts ar mērķi </w:t>
      </w:r>
      <w:r w:rsidR="00F41AE0" w:rsidRPr="2A23602A">
        <w:rPr>
          <w:rFonts w:ascii="Arial" w:eastAsia="Times New Roman" w:hAnsi="Arial" w:cs="Arial"/>
        </w:rPr>
        <w:t>Sabiedrībai kā pasūtītājam</w:t>
      </w:r>
      <w:r w:rsidR="00595123" w:rsidRPr="2A23602A">
        <w:rPr>
          <w:rFonts w:ascii="Arial" w:eastAsia="Times New Roman" w:hAnsi="Arial" w:cs="Arial"/>
        </w:rPr>
        <w:t xml:space="preserve"> </w:t>
      </w:r>
      <w:r w:rsidR="007D1D5C" w:rsidRPr="2A23602A">
        <w:rPr>
          <w:rFonts w:ascii="Arial" w:eastAsia="Times New Roman" w:hAnsi="Arial" w:cs="Arial"/>
        </w:rPr>
        <w:t>s</w:t>
      </w:r>
      <w:r w:rsidR="7F3512A0" w:rsidRPr="2A23602A">
        <w:rPr>
          <w:rFonts w:ascii="Arial" w:eastAsia="Times New Roman" w:hAnsi="Arial" w:cs="Arial"/>
        </w:rPr>
        <w:t>aņemt</w:t>
      </w:r>
      <w:r w:rsidR="007D1D5C" w:rsidRPr="2A23602A">
        <w:rPr>
          <w:rFonts w:ascii="Arial" w:eastAsia="Times New Roman" w:hAnsi="Arial" w:cs="Arial"/>
        </w:rPr>
        <w:t xml:space="preserve"> mežizstrādes pakalpojumus, koksnes produktu sagatavošanu un pievešanu un/vai ciršanas atlieku pievešanu līdz krautuves vietai</w:t>
      </w:r>
      <w:r w:rsidR="00595123" w:rsidRPr="2A23602A">
        <w:rPr>
          <w:rFonts w:ascii="Arial" w:eastAsia="Times New Roman" w:hAnsi="Arial" w:cs="Arial"/>
        </w:rPr>
        <w:t>;</w:t>
      </w:r>
    </w:p>
    <w:p w14:paraId="43A84CE2" w14:textId="387E6240" w:rsidR="00F37D3D" w:rsidRPr="00C63497" w:rsidRDefault="00F37D3D" w:rsidP="00136A4A">
      <w:pPr>
        <w:pStyle w:val="ListParagraph"/>
        <w:numPr>
          <w:ilvl w:val="2"/>
          <w:numId w:val="2"/>
        </w:numPr>
        <w:spacing w:after="160"/>
        <w:ind w:left="993" w:hanging="567"/>
        <w:contextualSpacing/>
        <w:jc w:val="both"/>
        <w:rPr>
          <w:rFonts w:ascii="Arial" w:eastAsia="Times New Roman" w:hAnsi="Arial" w:cs="Arial"/>
        </w:rPr>
      </w:pPr>
      <w:r w:rsidRPr="00C91735">
        <w:rPr>
          <w:rFonts w:ascii="Arial" w:eastAsia="Times New Roman" w:hAnsi="Arial" w:cs="Arial"/>
          <w:b/>
          <w:bCs/>
        </w:rPr>
        <w:t>Izpildītājs</w:t>
      </w:r>
      <w:r w:rsidRPr="00C63497">
        <w:rPr>
          <w:rFonts w:ascii="Arial" w:eastAsia="Times New Roman" w:hAnsi="Arial" w:cs="Arial"/>
        </w:rPr>
        <w:t xml:space="preserve"> – </w:t>
      </w:r>
      <w:r w:rsidR="00F41AE0" w:rsidRPr="00C63497">
        <w:rPr>
          <w:rFonts w:ascii="Arial" w:eastAsia="Times New Roman" w:hAnsi="Arial" w:cs="Arial"/>
        </w:rPr>
        <w:t>fiziska vai juridiska persona</w:t>
      </w:r>
      <w:r w:rsidR="00F8428B" w:rsidRPr="00C63497">
        <w:rPr>
          <w:rFonts w:ascii="Arial" w:eastAsia="Times New Roman" w:hAnsi="Arial" w:cs="Arial"/>
        </w:rPr>
        <w:t xml:space="preserve">, kas </w:t>
      </w:r>
      <w:r w:rsidR="00F41AE0" w:rsidRPr="00C63497">
        <w:rPr>
          <w:rFonts w:ascii="Arial" w:eastAsia="Times New Roman" w:hAnsi="Arial" w:cs="Arial"/>
        </w:rPr>
        <w:t xml:space="preserve">Sabiedrībai </w:t>
      </w:r>
      <w:r w:rsidR="00F8428B" w:rsidRPr="00C63497">
        <w:rPr>
          <w:rFonts w:ascii="Arial" w:eastAsia="Times New Roman" w:hAnsi="Arial" w:cs="Arial"/>
        </w:rPr>
        <w:t>sniedz mežizstrādes pakalpojumus</w:t>
      </w:r>
      <w:r w:rsidR="002A1007" w:rsidRPr="00C63497">
        <w:rPr>
          <w:rFonts w:ascii="Arial" w:eastAsia="Times New Roman" w:hAnsi="Arial" w:cs="Arial"/>
        </w:rPr>
        <w:t xml:space="preserve"> saskaņā ar Līgumu</w:t>
      </w:r>
      <w:r w:rsidR="00F8428B" w:rsidRPr="00C63497">
        <w:rPr>
          <w:rFonts w:ascii="Arial" w:eastAsia="Times New Roman" w:hAnsi="Arial" w:cs="Arial"/>
        </w:rPr>
        <w:t>;</w:t>
      </w:r>
    </w:p>
    <w:p w14:paraId="3014FB00" w14:textId="7E635324" w:rsidR="00AA3DE1" w:rsidRPr="00C63497" w:rsidRDefault="00E22562" w:rsidP="00F54B5F">
      <w:pPr>
        <w:pStyle w:val="ListParagraph"/>
        <w:numPr>
          <w:ilvl w:val="2"/>
          <w:numId w:val="2"/>
        </w:numPr>
        <w:spacing w:after="160"/>
        <w:ind w:left="993" w:hanging="567"/>
        <w:contextualSpacing/>
        <w:jc w:val="both"/>
        <w:rPr>
          <w:rFonts w:ascii="Arial" w:eastAsia="Times New Roman" w:hAnsi="Arial" w:cs="Arial"/>
        </w:rPr>
      </w:pPr>
      <w:r w:rsidRPr="00C91735">
        <w:rPr>
          <w:rFonts w:ascii="Arial" w:eastAsia="Times New Roman" w:hAnsi="Arial" w:cs="Arial"/>
          <w:b/>
          <w:bCs/>
        </w:rPr>
        <w:t>v</w:t>
      </w:r>
      <w:r w:rsidR="00AA3DE1" w:rsidRPr="00C91735">
        <w:rPr>
          <w:rFonts w:ascii="Arial" w:eastAsia="Times New Roman" w:hAnsi="Arial" w:cs="Arial"/>
          <w:b/>
          <w:bCs/>
        </w:rPr>
        <w:t>ides aizsardzības prasības</w:t>
      </w:r>
      <w:r w:rsidR="00AA3DE1" w:rsidRPr="00C63497">
        <w:rPr>
          <w:rFonts w:ascii="Arial" w:eastAsia="Times New Roman" w:hAnsi="Arial" w:cs="Arial"/>
        </w:rPr>
        <w:t xml:space="preserve"> –</w:t>
      </w:r>
      <w:r w:rsidR="00D36C62" w:rsidRPr="00C63497">
        <w:rPr>
          <w:rFonts w:ascii="Arial" w:eastAsia="Times New Roman" w:hAnsi="Arial" w:cs="Arial"/>
        </w:rPr>
        <w:t xml:space="preserve"> </w:t>
      </w:r>
      <w:r w:rsidR="002C4F3F" w:rsidRPr="00C63497">
        <w:rPr>
          <w:rFonts w:ascii="Arial" w:eastAsia="Times New Roman" w:hAnsi="Arial" w:cs="Arial"/>
        </w:rPr>
        <w:t xml:space="preserve">prasības, kas ir noteiktas Ministru kabineta noteikumos </w:t>
      </w:r>
      <w:r w:rsidR="00EE13CA" w:rsidRPr="00C63497">
        <w:rPr>
          <w:rFonts w:ascii="Arial" w:eastAsia="Times New Roman" w:hAnsi="Arial" w:cs="Arial"/>
        </w:rPr>
        <w:t>Nr. 936 “Dabas aizsardzības noteikumi meža apsaimniekošanā”</w:t>
      </w:r>
      <w:r w:rsidR="00C133F4" w:rsidRPr="00C63497">
        <w:rPr>
          <w:rFonts w:ascii="Arial" w:eastAsia="Times New Roman" w:hAnsi="Arial" w:cs="Arial"/>
        </w:rPr>
        <w:t>, Ministru kabineta noteikum</w:t>
      </w:r>
      <w:r w:rsidR="00BA0896" w:rsidRPr="00C63497">
        <w:rPr>
          <w:rFonts w:ascii="Arial" w:eastAsia="Times New Roman" w:hAnsi="Arial" w:cs="Arial"/>
        </w:rPr>
        <w:t>os Nr. 935 “</w:t>
      </w:r>
      <w:r w:rsidR="00EE13CA" w:rsidRPr="00C63497">
        <w:rPr>
          <w:rFonts w:ascii="Arial" w:eastAsia="Times New Roman" w:hAnsi="Arial" w:cs="Arial"/>
        </w:rPr>
        <w:t xml:space="preserve"> </w:t>
      </w:r>
      <w:r w:rsidR="00BA0896" w:rsidRPr="00C63497">
        <w:rPr>
          <w:rFonts w:ascii="Arial" w:eastAsia="Times New Roman" w:hAnsi="Arial" w:cs="Arial"/>
        </w:rPr>
        <w:t xml:space="preserve">Noteikumi par koku ciršanu mežā” </w:t>
      </w:r>
      <w:r w:rsidR="00EE13CA" w:rsidRPr="00C63497">
        <w:rPr>
          <w:rFonts w:ascii="Arial" w:eastAsia="Times New Roman" w:hAnsi="Arial" w:cs="Arial"/>
        </w:rPr>
        <w:t>un citos normatīvajos aktos</w:t>
      </w:r>
      <w:r w:rsidR="00903195" w:rsidRPr="00C63497">
        <w:rPr>
          <w:rFonts w:ascii="Arial" w:eastAsia="Times New Roman" w:hAnsi="Arial" w:cs="Arial"/>
        </w:rPr>
        <w:t xml:space="preserve"> par</w:t>
      </w:r>
      <w:r w:rsidR="00EE13CA" w:rsidRPr="00C63497">
        <w:rPr>
          <w:rFonts w:ascii="Arial" w:eastAsia="Times New Roman" w:hAnsi="Arial" w:cs="Arial"/>
        </w:rPr>
        <w:t xml:space="preserve"> vides aizsardzības prasīb</w:t>
      </w:r>
      <w:r w:rsidR="00903195" w:rsidRPr="00C63497">
        <w:rPr>
          <w:rFonts w:ascii="Arial" w:eastAsia="Times New Roman" w:hAnsi="Arial" w:cs="Arial"/>
        </w:rPr>
        <w:t>ām</w:t>
      </w:r>
      <w:r w:rsidR="003E4BC1">
        <w:rPr>
          <w:rFonts w:ascii="Arial" w:eastAsia="Times New Roman" w:hAnsi="Arial" w:cs="Arial"/>
        </w:rPr>
        <w:t>;</w:t>
      </w:r>
    </w:p>
    <w:p w14:paraId="2FBB056E" w14:textId="59801CFD" w:rsidR="00F34154" w:rsidRPr="00C63497" w:rsidRDefault="00F34154" w:rsidP="00136A4A">
      <w:pPr>
        <w:pStyle w:val="ListParagraph"/>
        <w:numPr>
          <w:ilvl w:val="2"/>
          <w:numId w:val="2"/>
        </w:numPr>
        <w:spacing w:after="160"/>
        <w:ind w:left="993" w:hanging="567"/>
        <w:contextualSpacing/>
        <w:jc w:val="both"/>
        <w:rPr>
          <w:rFonts w:ascii="Arial" w:eastAsia="Times New Roman" w:hAnsi="Arial" w:cs="Arial"/>
        </w:rPr>
      </w:pPr>
      <w:r w:rsidRPr="00C91735">
        <w:rPr>
          <w:rFonts w:ascii="Arial" w:eastAsia="Times New Roman" w:hAnsi="Arial" w:cs="Arial"/>
          <w:b/>
          <w:bCs/>
        </w:rPr>
        <w:t>Sagatavošanas tehnika</w:t>
      </w:r>
      <w:r w:rsidRPr="1570D0CD">
        <w:rPr>
          <w:rFonts w:ascii="Arial" w:eastAsia="Times New Roman" w:hAnsi="Arial" w:cs="Arial"/>
        </w:rPr>
        <w:t xml:space="preserve"> –</w:t>
      </w:r>
      <w:r w:rsidR="008A0E2A" w:rsidRPr="1570D0CD">
        <w:rPr>
          <w:rFonts w:ascii="Arial" w:eastAsia="Times New Roman" w:hAnsi="Arial" w:cs="Arial"/>
        </w:rPr>
        <w:t xml:space="preserve"> </w:t>
      </w:r>
      <w:r w:rsidR="00FB221B" w:rsidRPr="1570D0CD">
        <w:rPr>
          <w:rFonts w:ascii="Arial" w:eastAsia="Times New Roman" w:hAnsi="Arial" w:cs="Arial"/>
        </w:rPr>
        <w:t xml:space="preserve">ir </w:t>
      </w:r>
      <w:r w:rsidR="00C01332" w:rsidRPr="1570D0CD">
        <w:rPr>
          <w:rFonts w:ascii="Arial" w:eastAsia="Times New Roman" w:hAnsi="Arial" w:cs="Arial"/>
        </w:rPr>
        <w:t xml:space="preserve">sagatavošanas un pievešanas </w:t>
      </w:r>
      <w:r w:rsidR="00E22562" w:rsidRPr="1570D0CD">
        <w:rPr>
          <w:rFonts w:ascii="Arial" w:eastAsia="Times New Roman" w:hAnsi="Arial" w:cs="Arial"/>
        </w:rPr>
        <w:t>tehn</w:t>
      </w:r>
      <w:r w:rsidR="00C01332" w:rsidRPr="1570D0CD">
        <w:rPr>
          <w:rFonts w:ascii="Arial" w:eastAsia="Times New Roman" w:hAnsi="Arial" w:cs="Arial"/>
        </w:rPr>
        <w:t>ika</w:t>
      </w:r>
      <w:r w:rsidR="00AF0320">
        <w:rPr>
          <w:rFonts w:ascii="Arial" w:eastAsia="Times New Roman" w:hAnsi="Arial" w:cs="Arial"/>
        </w:rPr>
        <w:t xml:space="preserve"> (harvesters, forvarders)</w:t>
      </w:r>
      <w:r w:rsidR="00F41AE0" w:rsidRPr="1570D0CD">
        <w:rPr>
          <w:rFonts w:ascii="Arial" w:eastAsia="Times New Roman" w:hAnsi="Arial" w:cs="Arial"/>
        </w:rPr>
        <w:t>,</w:t>
      </w:r>
      <w:r w:rsidR="00FB221B" w:rsidRPr="1570D0CD">
        <w:rPr>
          <w:rFonts w:ascii="Arial" w:eastAsia="Times New Roman" w:hAnsi="Arial" w:cs="Arial"/>
        </w:rPr>
        <w:t xml:space="preserve"> ar ko sagatavo un </w:t>
      </w:r>
      <w:r w:rsidR="00E22562" w:rsidRPr="1570D0CD">
        <w:rPr>
          <w:rFonts w:ascii="Arial" w:eastAsia="Times New Roman" w:hAnsi="Arial" w:cs="Arial"/>
        </w:rPr>
        <w:t xml:space="preserve">līdz augšgala krautuvei (turpmāk- </w:t>
      </w:r>
      <w:r w:rsidR="00E22562" w:rsidRPr="00C91735">
        <w:rPr>
          <w:rFonts w:ascii="Arial" w:eastAsia="Times New Roman" w:hAnsi="Arial" w:cs="Arial"/>
          <w:b/>
          <w:bCs/>
        </w:rPr>
        <w:t>Krautuve</w:t>
      </w:r>
      <w:r w:rsidR="00E22562" w:rsidRPr="1570D0CD">
        <w:rPr>
          <w:rFonts w:ascii="Arial" w:eastAsia="Times New Roman" w:hAnsi="Arial" w:cs="Arial"/>
        </w:rPr>
        <w:t xml:space="preserve">) </w:t>
      </w:r>
      <w:r w:rsidR="00CF6D88" w:rsidRPr="1570D0CD">
        <w:rPr>
          <w:rFonts w:ascii="Arial" w:eastAsia="Times New Roman" w:hAnsi="Arial" w:cs="Arial"/>
        </w:rPr>
        <w:t>pieved apaļo</w:t>
      </w:r>
      <w:r w:rsidR="00F41AE0" w:rsidRPr="1570D0CD">
        <w:rPr>
          <w:rFonts w:ascii="Arial" w:eastAsia="Times New Roman" w:hAnsi="Arial" w:cs="Arial"/>
        </w:rPr>
        <w:t>s</w:t>
      </w:r>
      <w:r w:rsidR="00CF6D88" w:rsidRPr="1570D0CD">
        <w:rPr>
          <w:rFonts w:ascii="Arial" w:eastAsia="Times New Roman" w:hAnsi="Arial" w:cs="Arial"/>
        </w:rPr>
        <w:t xml:space="preserve"> kokmateriālu</w:t>
      </w:r>
      <w:r w:rsidR="00F41AE0" w:rsidRPr="1570D0CD">
        <w:rPr>
          <w:rFonts w:ascii="Arial" w:eastAsia="Times New Roman" w:hAnsi="Arial" w:cs="Arial"/>
        </w:rPr>
        <w:t>s</w:t>
      </w:r>
      <w:r w:rsidR="197DF432" w:rsidRPr="1570D0CD">
        <w:rPr>
          <w:rFonts w:ascii="Arial" w:eastAsia="Times New Roman" w:hAnsi="Arial" w:cs="Arial"/>
        </w:rPr>
        <w:t xml:space="preserve"> un ciršanas atliekas</w:t>
      </w:r>
      <w:r w:rsidR="00CF6D88" w:rsidRPr="1570D0CD">
        <w:rPr>
          <w:rFonts w:ascii="Arial" w:eastAsia="Times New Roman" w:hAnsi="Arial" w:cs="Arial"/>
        </w:rPr>
        <w:t>.</w:t>
      </w:r>
    </w:p>
    <w:p w14:paraId="50AD1DC5" w14:textId="7A0B93E1" w:rsidR="008E089B" w:rsidRPr="00C63497" w:rsidRDefault="00825206" w:rsidP="00136A4A">
      <w:pPr>
        <w:pStyle w:val="ListParagraph"/>
        <w:numPr>
          <w:ilvl w:val="1"/>
          <w:numId w:val="2"/>
        </w:numPr>
        <w:spacing w:after="160"/>
        <w:ind w:left="709" w:hanging="567"/>
        <w:contextualSpacing/>
        <w:jc w:val="both"/>
        <w:rPr>
          <w:rFonts w:ascii="Arial" w:eastAsia="Times New Roman" w:hAnsi="Arial" w:cs="Arial"/>
        </w:rPr>
      </w:pPr>
      <w:r w:rsidRPr="1570D0CD">
        <w:rPr>
          <w:rFonts w:ascii="Arial" w:hAnsi="Arial" w:cs="Arial"/>
        </w:rPr>
        <w:t>Veicot mežizstrādi k</w:t>
      </w:r>
      <w:r w:rsidR="3CCA149B" w:rsidRPr="1570D0CD">
        <w:rPr>
          <w:rFonts w:ascii="Arial" w:hAnsi="Arial" w:cs="Arial"/>
        </w:rPr>
        <w:t>rājas</w:t>
      </w:r>
      <w:r w:rsidR="00F50961" w:rsidRPr="1570D0CD">
        <w:rPr>
          <w:rFonts w:ascii="Arial" w:hAnsi="Arial" w:cs="Arial"/>
        </w:rPr>
        <w:t xml:space="preserve"> kopšanas cirt</w:t>
      </w:r>
      <w:r w:rsidRPr="1570D0CD">
        <w:rPr>
          <w:rFonts w:ascii="Arial" w:hAnsi="Arial" w:cs="Arial"/>
        </w:rPr>
        <w:t>ēs</w:t>
      </w:r>
      <w:r w:rsidR="00F50961" w:rsidRPr="1570D0CD">
        <w:rPr>
          <w:rFonts w:ascii="Arial" w:hAnsi="Arial" w:cs="Arial"/>
        </w:rPr>
        <w:t>, Izpildītājs nodrošina</w:t>
      </w:r>
      <w:r w:rsidR="008D327E">
        <w:rPr>
          <w:rFonts w:ascii="Arial" w:hAnsi="Arial" w:cs="Arial"/>
        </w:rPr>
        <w:t xml:space="preserve"> </w:t>
      </w:r>
      <w:r w:rsidR="005C1869" w:rsidRPr="1570D0CD">
        <w:rPr>
          <w:rFonts w:ascii="Arial" w:hAnsi="Arial" w:cs="Arial"/>
        </w:rPr>
        <w:t xml:space="preserve">Sabiedrības </w:t>
      </w:r>
      <w:r w:rsidR="00F50961" w:rsidRPr="1570D0CD">
        <w:rPr>
          <w:rFonts w:ascii="Arial" w:hAnsi="Arial" w:cs="Arial"/>
        </w:rPr>
        <w:t>norādījumu</w:t>
      </w:r>
      <w:r w:rsidR="00B8040C" w:rsidRPr="1570D0CD">
        <w:rPr>
          <w:rFonts w:ascii="Arial" w:hAnsi="Arial" w:cs="Arial"/>
        </w:rPr>
        <w:t xml:space="preserve"> ievērošanu</w:t>
      </w:r>
      <w:r w:rsidR="00F50961" w:rsidRPr="1570D0CD">
        <w:rPr>
          <w:rFonts w:ascii="Arial" w:hAnsi="Arial" w:cs="Arial"/>
        </w:rPr>
        <w:t xml:space="preserve"> kopšanas cirsmās.</w:t>
      </w:r>
      <w:r w:rsidRPr="1570D0CD">
        <w:rPr>
          <w:rFonts w:ascii="Arial" w:hAnsi="Arial" w:cs="Arial"/>
        </w:rPr>
        <w:t xml:space="preserve"> Krājas Kopšanas cirtēs izzāģē atpalikušos, slimos, bojātos kokus, atstājot mērķa kokus</w:t>
      </w:r>
      <w:r w:rsidR="00137F95" w:rsidRPr="1570D0CD">
        <w:rPr>
          <w:rFonts w:ascii="Arial" w:hAnsi="Arial" w:cs="Arial"/>
        </w:rPr>
        <w:t xml:space="preserve"> (</w:t>
      </w:r>
      <w:r w:rsidR="00137F95" w:rsidRPr="1570D0CD">
        <w:rPr>
          <w:rFonts w:ascii="Arial" w:eastAsia="Times New Roman" w:hAnsi="Arial" w:cs="Arial"/>
        </w:rPr>
        <w:t>koks, ko izvēlas operators, hārvestera kalibrēšanai)</w:t>
      </w:r>
      <w:r w:rsidRPr="1570D0CD">
        <w:rPr>
          <w:rFonts w:ascii="Arial" w:hAnsi="Arial" w:cs="Arial"/>
        </w:rPr>
        <w:t xml:space="preserve"> vienmērīgā izvietojumā pa cirsmu, ievērojot </w:t>
      </w:r>
      <w:r w:rsidR="618F21F0" w:rsidRPr="1570D0CD">
        <w:rPr>
          <w:rFonts w:ascii="Arial" w:hAnsi="Arial" w:cs="Arial"/>
        </w:rPr>
        <w:t xml:space="preserve"> mežizstrādes uzdevumā</w:t>
      </w:r>
      <w:r w:rsidRPr="1570D0CD">
        <w:rPr>
          <w:rFonts w:ascii="Arial" w:hAnsi="Arial" w:cs="Arial"/>
        </w:rPr>
        <w:t xml:space="preserve"> norādīto atstājamo koku šķērslaukumu. Pēc </w:t>
      </w:r>
      <w:r w:rsidR="005C1869" w:rsidRPr="1570D0CD">
        <w:rPr>
          <w:rFonts w:ascii="Arial" w:hAnsi="Arial" w:cs="Arial"/>
        </w:rPr>
        <w:t>Sabiedrības</w:t>
      </w:r>
      <w:r w:rsidR="00F41AE0" w:rsidRPr="1570D0CD">
        <w:rPr>
          <w:rFonts w:ascii="Arial" w:hAnsi="Arial" w:cs="Arial"/>
        </w:rPr>
        <w:t xml:space="preserve"> </w:t>
      </w:r>
      <w:r w:rsidRPr="1570D0CD">
        <w:rPr>
          <w:rFonts w:ascii="Arial" w:hAnsi="Arial" w:cs="Arial"/>
        </w:rPr>
        <w:t xml:space="preserve">mežizstrādes meistara norādījuma </w:t>
      </w:r>
      <w:r w:rsidR="005C1869" w:rsidRPr="1570D0CD">
        <w:rPr>
          <w:rFonts w:ascii="Arial" w:hAnsi="Arial" w:cs="Arial"/>
        </w:rPr>
        <w:t xml:space="preserve">Izpildītājam </w:t>
      </w:r>
      <w:r w:rsidRPr="1570D0CD">
        <w:rPr>
          <w:rFonts w:ascii="Arial" w:hAnsi="Arial" w:cs="Arial"/>
        </w:rPr>
        <w:t>ir jāveic atkārtota atzīmētu koku izzāģēšana vietās</w:t>
      </w:r>
      <w:r w:rsidR="008033E0" w:rsidRPr="1570D0CD">
        <w:rPr>
          <w:rFonts w:ascii="Arial" w:hAnsi="Arial" w:cs="Arial"/>
        </w:rPr>
        <w:t>,</w:t>
      </w:r>
      <w:r w:rsidRPr="1570D0CD">
        <w:rPr>
          <w:rFonts w:ascii="Arial" w:hAnsi="Arial" w:cs="Arial"/>
        </w:rPr>
        <w:t xml:space="preserve"> kur tas ir nepieciešams.  </w:t>
      </w:r>
    </w:p>
    <w:p w14:paraId="2C026B98" w14:textId="29351487" w:rsidR="008E089B" w:rsidRPr="00C63497" w:rsidRDefault="00F50961" w:rsidP="00136A4A">
      <w:pPr>
        <w:pStyle w:val="ListParagraph"/>
        <w:numPr>
          <w:ilvl w:val="1"/>
          <w:numId w:val="2"/>
        </w:numPr>
        <w:spacing w:after="160"/>
        <w:ind w:left="709" w:hanging="567"/>
        <w:contextualSpacing/>
        <w:jc w:val="both"/>
        <w:rPr>
          <w:rFonts w:ascii="Arial" w:eastAsia="Times New Roman" w:hAnsi="Arial" w:cs="Arial"/>
        </w:rPr>
      </w:pPr>
      <w:r w:rsidRPr="00C63497">
        <w:rPr>
          <w:rFonts w:ascii="Arial" w:eastAsia="Times New Roman" w:hAnsi="Arial" w:cs="Arial"/>
        </w:rPr>
        <w:t xml:space="preserve">Veicot audzes sastāva kopšanu, Izpildītājs nodrošina normatīvajos aktos un </w:t>
      </w:r>
      <w:r w:rsidR="005C1869" w:rsidRPr="00C63497">
        <w:rPr>
          <w:rFonts w:ascii="Arial" w:eastAsia="Times New Roman" w:hAnsi="Arial" w:cs="Arial"/>
        </w:rPr>
        <w:t xml:space="preserve">Sabiedrības </w:t>
      </w:r>
      <w:r w:rsidRPr="00C63497">
        <w:rPr>
          <w:rFonts w:ascii="Arial" w:eastAsia="Times New Roman" w:hAnsi="Arial" w:cs="Arial"/>
        </w:rPr>
        <w:t xml:space="preserve">norādījumos noteikto prasību </w:t>
      </w:r>
      <w:r w:rsidR="006A7497" w:rsidRPr="00C63497">
        <w:rPr>
          <w:rFonts w:ascii="Arial" w:eastAsia="Times New Roman" w:hAnsi="Arial" w:cs="Arial"/>
        </w:rPr>
        <w:t xml:space="preserve">ievērošanu </w:t>
      </w:r>
      <w:r w:rsidRPr="00C63497">
        <w:rPr>
          <w:rFonts w:ascii="Arial" w:eastAsia="Times New Roman" w:hAnsi="Arial" w:cs="Arial"/>
        </w:rPr>
        <w:t>jaunaudžu kopšanas ciršu izpildē</w:t>
      </w:r>
      <w:r w:rsidR="006A7497" w:rsidRPr="00C63497">
        <w:rPr>
          <w:rFonts w:ascii="Arial" w:eastAsia="Times New Roman" w:hAnsi="Arial" w:cs="Arial"/>
        </w:rPr>
        <w:t>.</w:t>
      </w:r>
    </w:p>
    <w:p w14:paraId="584EC314" w14:textId="4C1715E7" w:rsidR="008E089B" w:rsidRPr="00C63497" w:rsidRDefault="00F50961" w:rsidP="00136A4A">
      <w:pPr>
        <w:pStyle w:val="ListParagraph"/>
        <w:numPr>
          <w:ilvl w:val="1"/>
          <w:numId w:val="2"/>
        </w:numPr>
        <w:spacing w:after="160"/>
        <w:ind w:left="709" w:hanging="567"/>
        <w:contextualSpacing/>
        <w:jc w:val="both"/>
        <w:rPr>
          <w:rFonts w:ascii="Arial" w:eastAsia="Times New Roman" w:hAnsi="Arial" w:cs="Arial"/>
        </w:rPr>
      </w:pPr>
      <w:r w:rsidRPr="2A23602A">
        <w:rPr>
          <w:rFonts w:ascii="Arial" w:hAnsi="Arial" w:cs="Arial"/>
        </w:rPr>
        <w:t xml:space="preserve">Izstrādājot </w:t>
      </w:r>
      <w:r w:rsidR="00137F95" w:rsidRPr="2A23602A">
        <w:rPr>
          <w:rFonts w:ascii="Arial" w:hAnsi="Arial" w:cs="Arial"/>
        </w:rPr>
        <w:t>i</w:t>
      </w:r>
      <w:r w:rsidRPr="2A23602A">
        <w:rPr>
          <w:rFonts w:ascii="Arial" w:hAnsi="Arial" w:cs="Arial"/>
        </w:rPr>
        <w:t xml:space="preserve">zlases cirtes, Izpildītājs nodrošina </w:t>
      </w:r>
      <w:r w:rsidR="005C1869" w:rsidRPr="2A23602A">
        <w:rPr>
          <w:rFonts w:ascii="Arial" w:hAnsi="Arial" w:cs="Arial"/>
        </w:rPr>
        <w:t xml:space="preserve">Sabiedrības </w:t>
      </w:r>
      <w:r w:rsidRPr="2A23602A">
        <w:rPr>
          <w:rFonts w:ascii="Arial" w:hAnsi="Arial" w:cs="Arial"/>
        </w:rPr>
        <w:t>noteikto pakāpenisko un izlases ciršu mežizstrādes norādījumu ievērošanu</w:t>
      </w:r>
      <w:r w:rsidR="00023ED5" w:rsidRPr="2A23602A">
        <w:rPr>
          <w:rFonts w:ascii="Arial" w:hAnsi="Arial" w:cs="Arial"/>
        </w:rPr>
        <w:t>.</w:t>
      </w:r>
      <w:r w:rsidRPr="2A23602A">
        <w:rPr>
          <w:rFonts w:ascii="Arial" w:hAnsi="Arial" w:cs="Arial"/>
        </w:rPr>
        <w:t xml:space="preserve"> </w:t>
      </w:r>
      <w:r w:rsidR="00825206" w:rsidRPr="2A23602A">
        <w:rPr>
          <w:rFonts w:ascii="Arial" w:hAnsi="Arial" w:cs="Arial"/>
        </w:rPr>
        <w:t xml:space="preserve">Izlases cirtēs koku ciršana tiek veikta atbilstoši konkrētā nogabala izmantošanas mērķim, kas definē izzāģējamo un atstājamo koku veidu un apjomu, kas norādīts </w:t>
      </w:r>
      <w:r w:rsidR="71CF5FE0" w:rsidRPr="2A23602A">
        <w:rPr>
          <w:rFonts w:ascii="Arial" w:hAnsi="Arial" w:cs="Arial"/>
        </w:rPr>
        <w:t>mežizstrādes uzdevumā</w:t>
      </w:r>
      <w:r w:rsidR="00825206" w:rsidRPr="2A23602A">
        <w:rPr>
          <w:rFonts w:ascii="Arial" w:hAnsi="Arial" w:cs="Arial"/>
        </w:rPr>
        <w:t xml:space="preserve">. Pēc </w:t>
      </w:r>
      <w:r w:rsidR="003249FF" w:rsidRPr="2A23602A">
        <w:rPr>
          <w:rFonts w:ascii="Arial" w:hAnsi="Arial" w:cs="Arial"/>
        </w:rPr>
        <w:t>Sabiedrības</w:t>
      </w:r>
      <w:r w:rsidR="009D2056">
        <w:rPr>
          <w:rFonts w:ascii="Arial" w:hAnsi="Arial" w:cs="Arial"/>
        </w:rPr>
        <w:t xml:space="preserve"> </w:t>
      </w:r>
      <w:r w:rsidR="00825206" w:rsidRPr="2A23602A">
        <w:rPr>
          <w:rFonts w:ascii="Arial" w:hAnsi="Arial" w:cs="Arial"/>
        </w:rPr>
        <w:t>meži</w:t>
      </w:r>
      <w:r w:rsidR="009D2056">
        <w:rPr>
          <w:rFonts w:ascii="Arial" w:hAnsi="Arial" w:cs="Arial"/>
        </w:rPr>
        <w:t>z</w:t>
      </w:r>
      <w:r w:rsidR="00825206" w:rsidRPr="2A23602A">
        <w:rPr>
          <w:rFonts w:ascii="Arial" w:hAnsi="Arial" w:cs="Arial"/>
        </w:rPr>
        <w:t xml:space="preserve">strādes meistara norādījuma </w:t>
      </w:r>
      <w:r w:rsidR="003249FF" w:rsidRPr="2A23602A">
        <w:rPr>
          <w:rFonts w:ascii="Arial" w:hAnsi="Arial" w:cs="Arial"/>
        </w:rPr>
        <w:t xml:space="preserve">Izpildītājam ir </w:t>
      </w:r>
      <w:r w:rsidR="00825206" w:rsidRPr="2A23602A">
        <w:rPr>
          <w:rFonts w:ascii="Arial" w:hAnsi="Arial" w:cs="Arial"/>
        </w:rPr>
        <w:t xml:space="preserve">jāveic atkārtota atzīmētu koku izzāģēšana vietās, kur tas ir nepieciešams.  </w:t>
      </w:r>
    </w:p>
    <w:p w14:paraId="2C6BE6B7" w14:textId="7D19C078" w:rsidR="008E089B" w:rsidRPr="00C63497" w:rsidRDefault="00825206" w:rsidP="00136A4A">
      <w:pPr>
        <w:pStyle w:val="ListParagraph"/>
        <w:numPr>
          <w:ilvl w:val="1"/>
          <w:numId w:val="2"/>
        </w:numPr>
        <w:spacing w:after="160"/>
        <w:ind w:left="709" w:hanging="567"/>
        <w:contextualSpacing/>
        <w:jc w:val="both"/>
        <w:rPr>
          <w:rFonts w:ascii="Arial" w:eastAsia="Times New Roman" w:hAnsi="Arial" w:cs="Arial"/>
        </w:rPr>
      </w:pPr>
      <w:r w:rsidRPr="00C63497">
        <w:rPr>
          <w:rFonts w:ascii="Arial" w:eastAsia="Times New Roman" w:hAnsi="Arial" w:cs="Arial"/>
        </w:rPr>
        <w:t xml:space="preserve">Izstrādājot </w:t>
      </w:r>
      <w:r w:rsidR="00137F95" w:rsidRPr="00C63497">
        <w:rPr>
          <w:rFonts w:ascii="Arial" w:eastAsia="Times New Roman" w:hAnsi="Arial" w:cs="Arial"/>
        </w:rPr>
        <w:t>s</w:t>
      </w:r>
      <w:r w:rsidRPr="00C63497">
        <w:rPr>
          <w:rFonts w:ascii="Arial" w:eastAsia="Times New Roman" w:hAnsi="Arial" w:cs="Arial"/>
        </w:rPr>
        <w:t xml:space="preserve">anitārās izlases cirtes, Izpildītājs nodrošina </w:t>
      </w:r>
      <w:r w:rsidR="005C1869" w:rsidRPr="00C63497">
        <w:rPr>
          <w:rFonts w:ascii="Arial" w:eastAsia="Times New Roman" w:hAnsi="Arial" w:cs="Arial"/>
        </w:rPr>
        <w:t xml:space="preserve">Sabiedrības </w:t>
      </w:r>
      <w:r w:rsidRPr="00C63497">
        <w:rPr>
          <w:rFonts w:ascii="Arial" w:eastAsia="Times New Roman" w:hAnsi="Arial" w:cs="Arial"/>
        </w:rPr>
        <w:t xml:space="preserve">norādījumu </w:t>
      </w:r>
      <w:r w:rsidR="00F4785F" w:rsidRPr="00C63497">
        <w:rPr>
          <w:rFonts w:ascii="Arial" w:eastAsia="Times New Roman" w:hAnsi="Arial" w:cs="Arial"/>
        </w:rPr>
        <w:t xml:space="preserve">ievērošanu </w:t>
      </w:r>
      <w:r w:rsidRPr="00C63497">
        <w:rPr>
          <w:rFonts w:ascii="Arial" w:eastAsia="Times New Roman" w:hAnsi="Arial" w:cs="Arial"/>
        </w:rPr>
        <w:t xml:space="preserve">bojātu koku izlases cirsmās. </w:t>
      </w:r>
      <w:r w:rsidR="6C10F577" w:rsidRPr="00C63497">
        <w:rPr>
          <w:rFonts w:ascii="Arial" w:hAnsi="Arial" w:cs="Arial"/>
        </w:rPr>
        <w:t>Veicot koku ciršanu sanitārajā cirtē</w:t>
      </w:r>
      <w:r w:rsidR="003249FF" w:rsidRPr="00C63497">
        <w:rPr>
          <w:rFonts w:ascii="Arial" w:hAnsi="Arial" w:cs="Arial"/>
        </w:rPr>
        <w:t xml:space="preserve">, </w:t>
      </w:r>
      <w:r w:rsidR="003249FF" w:rsidRPr="00C63497">
        <w:rPr>
          <w:rFonts w:ascii="Arial" w:hAnsi="Arial" w:cs="Arial"/>
        </w:rPr>
        <w:lastRenderedPageBreak/>
        <w:t>Izpildītājam ir</w:t>
      </w:r>
      <w:r w:rsidR="6C10F577" w:rsidRPr="00C63497">
        <w:rPr>
          <w:rFonts w:ascii="Arial" w:hAnsi="Arial" w:cs="Arial"/>
        </w:rPr>
        <w:t xml:space="preserve"> jāsaglabā vismaz 5m</w:t>
      </w:r>
      <w:r w:rsidR="6C10F577" w:rsidRPr="00C63497">
        <w:rPr>
          <w:rFonts w:ascii="Arial" w:hAnsi="Arial" w:cs="Arial"/>
          <w:vertAlign w:val="superscript"/>
        </w:rPr>
        <w:t>3</w:t>
      </w:r>
      <w:r w:rsidR="6C10F577" w:rsidRPr="00C63497">
        <w:rPr>
          <w:rFonts w:ascii="Arial" w:hAnsi="Arial" w:cs="Arial"/>
        </w:rPr>
        <w:t xml:space="preserve"> mirušās koksnes (vēlams stāvošas) uz katru pieauguša vai pārauguša meža nogabala ha.</w:t>
      </w:r>
      <w:r w:rsidRPr="00C63497">
        <w:rPr>
          <w:rFonts w:ascii="Arial" w:hAnsi="Arial" w:cs="Arial"/>
        </w:rPr>
        <w:t xml:space="preserve"> </w:t>
      </w:r>
      <w:r w:rsidR="6C10F577" w:rsidRPr="00C63497">
        <w:rPr>
          <w:rFonts w:ascii="Arial" w:hAnsi="Arial" w:cs="Arial"/>
        </w:rPr>
        <w:t>Priekšroka dodama lielo dimensiju (&gt;30 cm) kokiem, ja tādu nav</w:t>
      </w:r>
      <w:r w:rsidR="003249FF" w:rsidRPr="00C63497">
        <w:rPr>
          <w:rFonts w:ascii="Arial" w:hAnsi="Arial" w:cs="Arial"/>
        </w:rPr>
        <w:t>,</w:t>
      </w:r>
      <w:r w:rsidR="6C10F577" w:rsidRPr="00C63497">
        <w:rPr>
          <w:rFonts w:ascii="Arial" w:hAnsi="Arial" w:cs="Arial"/>
        </w:rPr>
        <w:t xml:space="preserve"> tad atstājami mazāku dimensiju koki.</w:t>
      </w:r>
    </w:p>
    <w:p w14:paraId="4CB5F3C8" w14:textId="5D2E6226" w:rsidR="008E089B" w:rsidRPr="00C63497" w:rsidRDefault="00F50961" w:rsidP="00136A4A">
      <w:pPr>
        <w:pStyle w:val="ListParagraph"/>
        <w:numPr>
          <w:ilvl w:val="1"/>
          <w:numId w:val="2"/>
        </w:numPr>
        <w:spacing w:after="160"/>
        <w:ind w:left="709" w:hanging="567"/>
        <w:contextualSpacing/>
        <w:jc w:val="both"/>
        <w:rPr>
          <w:rFonts w:ascii="Arial" w:eastAsia="Times New Roman" w:hAnsi="Arial" w:cs="Arial"/>
        </w:rPr>
      </w:pPr>
      <w:r w:rsidRPr="1570D0CD">
        <w:rPr>
          <w:rFonts w:ascii="Arial" w:hAnsi="Arial" w:cs="Arial"/>
        </w:rPr>
        <w:t>Pirms katras cirsmas izstrādes uzsākšanas Izpildītājs sagatavo cirsmas izstrādes tehnoloģisko karti, saskaņā ar</w:t>
      </w:r>
      <w:r w:rsidR="00AD5B99">
        <w:rPr>
          <w:rFonts w:ascii="Arial" w:hAnsi="Arial" w:cs="Arial"/>
        </w:rPr>
        <w:t xml:space="preserve"> </w:t>
      </w:r>
      <w:r w:rsidRPr="1570D0CD">
        <w:rPr>
          <w:rFonts w:ascii="Arial" w:hAnsi="Arial" w:cs="Arial"/>
        </w:rPr>
        <w:t>Ministru kabineta 2012. gada 2. maija noteikumiem Nr. 310 “Darba aizsardzības prasības mežsaim</w:t>
      </w:r>
      <w:r w:rsidR="158499C7" w:rsidRPr="1570D0CD">
        <w:rPr>
          <w:rFonts w:ascii="Arial" w:hAnsi="Arial" w:cs="Arial"/>
        </w:rPr>
        <w:t>niecībā</w:t>
      </w:r>
      <w:r w:rsidRPr="1570D0CD">
        <w:rPr>
          <w:rFonts w:ascii="Arial" w:hAnsi="Arial" w:cs="Arial"/>
        </w:rPr>
        <w:t xml:space="preserve">” un cirsmas izstrādes tehnoloģiskajā shēmā norāda tehnoloģisko koridoru izvietojumu, infrastruktūras objektus, </w:t>
      </w:r>
      <w:r w:rsidR="00925F7A" w:rsidRPr="1570D0CD">
        <w:rPr>
          <w:rFonts w:ascii="Arial" w:hAnsi="Arial" w:cs="Arial"/>
        </w:rPr>
        <w:t>Kr</w:t>
      </w:r>
      <w:r w:rsidRPr="1570D0CD">
        <w:rPr>
          <w:rFonts w:ascii="Arial" w:hAnsi="Arial" w:cs="Arial"/>
        </w:rPr>
        <w:t>autuves vietu, drošības zīmju atrašanās vietas un citus norādījumus, kas nepieciešami cirsmas izstrādes nodrošināšanai atbilstoši normatīvajiem aktiem. Cirsmas izstrādes tehnoloģisko karti Izpildītājs saskaņo ar</w:t>
      </w:r>
      <w:r w:rsidR="003249FF" w:rsidRPr="1570D0CD">
        <w:rPr>
          <w:rFonts w:ascii="Arial" w:hAnsi="Arial" w:cs="Arial"/>
        </w:rPr>
        <w:t xml:space="preserve"> </w:t>
      </w:r>
      <w:r w:rsidR="005C1869" w:rsidRPr="1570D0CD">
        <w:rPr>
          <w:rFonts w:ascii="Arial" w:hAnsi="Arial" w:cs="Arial"/>
        </w:rPr>
        <w:t>Sabiedrības</w:t>
      </w:r>
      <w:r w:rsidRPr="1570D0CD">
        <w:rPr>
          <w:rFonts w:ascii="Arial" w:hAnsi="Arial" w:cs="Arial"/>
        </w:rPr>
        <w:t xml:space="preserve"> mežizstrādes meistaru, karti vai tās skici plaši izmantotā attēlu vai ģeotelpiskās informācijas sistēmas formātā, kas saskaņots ar </w:t>
      </w:r>
      <w:r w:rsidR="005C1869" w:rsidRPr="1570D0CD">
        <w:rPr>
          <w:rFonts w:ascii="Arial" w:hAnsi="Arial" w:cs="Arial"/>
        </w:rPr>
        <w:t>Sabiedrību</w:t>
      </w:r>
      <w:r w:rsidRPr="1570D0CD">
        <w:rPr>
          <w:rFonts w:ascii="Arial" w:hAnsi="Arial" w:cs="Arial"/>
        </w:rPr>
        <w:t>, nosūtot elektroniskā veidā uz mežizstrādes meistara norādīto e-pasta adresi vai tālruņa numuru.</w:t>
      </w:r>
    </w:p>
    <w:p w14:paraId="6F80CAE6" w14:textId="660E9D2B" w:rsidR="008E089B" w:rsidRPr="00C63497" w:rsidRDefault="00F50961" w:rsidP="00136A4A">
      <w:pPr>
        <w:pStyle w:val="ListParagraph"/>
        <w:numPr>
          <w:ilvl w:val="1"/>
          <w:numId w:val="2"/>
        </w:numPr>
        <w:spacing w:after="160"/>
        <w:ind w:left="709" w:hanging="567"/>
        <w:contextualSpacing/>
        <w:jc w:val="both"/>
        <w:rPr>
          <w:rFonts w:ascii="Arial" w:eastAsia="Times New Roman" w:hAnsi="Arial" w:cs="Arial"/>
        </w:rPr>
      </w:pPr>
      <w:r w:rsidRPr="00C63497">
        <w:rPr>
          <w:rFonts w:ascii="Arial" w:hAnsi="Arial" w:cs="Arial"/>
        </w:rPr>
        <w:t xml:space="preserve">Pirms katras cirsmas izstrādes uzsākšanas Izpildītājs nodrošina nepārprotamu cirsmas ārējo robežu, cirsmas robežās esošo saglabājamo koku un dabas vērtību identificēšanu, ja nepieciešams, arī to marķēšanu. Izpildītājs ir atbildīgs par to, lai paliekošo koku skaits, kā arī citas dabas vērtības cirsmā atbilstu norādījumiem cirsmas izstrādes tehnoloģiskajā kartē un </w:t>
      </w:r>
      <w:r w:rsidR="0023365A">
        <w:rPr>
          <w:rFonts w:ascii="Arial" w:hAnsi="Arial" w:cs="Arial"/>
        </w:rPr>
        <w:t>v</w:t>
      </w:r>
      <w:r w:rsidRPr="00C63497">
        <w:rPr>
          <w:rFonts w:ascii="Arial" w:hAnsi="Arial" w:cs="Arial"/>
        </w:rPr>
        <w:t>ides aizsardzības prasībām meža darbos.</w:t>
      </w:r>
    </w:p>
    <w:p w14:paraId="57577A2D" w14:textId="46223F63" w:rsidR="00F50961" w:rsidRPr="00C63497" w:rsidRDefault="00F50961" w:rsidP="00136A4A">
      <w:pPr>
        <w:pStyle w:val="ListParagraph"/>
        <w:numPr>
          <w:ilvl w:val="1"/>
          <w:numId w:val="2"/>
        </w:numPr>
        <w:spacing w:after="160"/>
        <w:ind w:left="709" w:hanging="567"/>
        <w:contextualSpacing/>
        <w:jc w:val="both"/>
        <w:rPr>
          <w:rFonts w:ascii="Arial" w:eastAsia="Times New Roman" w:hAnsi="Arial" w:cs="Arial"/>
        </w:rPr>
      </w:pPr>
      <w:r w:rsidRPr="00C63497">
        <w:rPr>
          <w:rFonts w:ascii="Arial" w:hAnsi="Arial" w:cs="Arial"/>
        </w:rPr>
        <w:t xml:space="preserve">Izpildītājs </w:t>
      </w:r>
      <w:r w:rsidR="00FC1058" w:rsidRPr="00C63497">
        <w:rPr>
          <w:rFonts w:ascii="Arial" w:hAnsi="Arial" w:cs="Arial"/>
        </w:rPr>
        <w:t>d</w:t>
      </w:r>
      <w:r w:rsidRPr="00C63497">
        <w:rPr>
          <w:rFonts w:ascii="Arial" w:hAnsi="Arial" w:cs="Arial"/>
        </w:rPr>
        <w:t xml:space="preserve">arbus veic saskaņā ar cirsmas izstrādes tehnoloģisko karti, ievērojot cirsmas robežas. Cirsmas izstrādes tehnoloģisko karti Izpildītājs glabā </w:t>
      </w:r>
      <w:r w:rsidR="00FC1058" w:rsidRPr="00C63497">
        <w:rPr>
          <w:rFonts w:ascii="Arial" w:hAnsi="Arial" w:cs="Arial"/>
        </w:rPr>
        <w:t>d</w:t>
      </w:r>
      <w:r w:rsidRPr="00C63497">
        <w:rPr>
          <w:rFonts w:ascii="Arial" w:hAnsi="Arial" w:cs="Arial"/>
        </w:rPr>
        <w:t xml:space="preserve">arbu izpildes vietā un informē personas, kuras veic </w:t>
      </w:r>
      <w:r w:rsidR="00FC1058" w:rsidRPr="00C63497">
        <w:rPr>
          <w:rFonts w:ascii="Arial" w:hAnsi="Arial" w:cs="Arial"/>
        </w:rPr>
        <w:t>d</w:t>
      </w:r>
      <w:r w:rsidRPr="00C63497">
        <w:rPr>
          <w:rFonts w:ascii="Arial" w:hAnsi="Arial" w:cs="Arial"/>
        </w:rPr>
        <w:t>arbus, par norādījumiem cirsmas izstrādes tehnoloģiskajā kartē un tās atrašanās vietu.</w:t>
      </w:r>
      <w:r w:rsidR="003249FF" w:rsidRPr="00C63497">
        <w:rPr>
          <w:rFonts w:ascii="Arial" w:hAnsi="Arial" w:cs="Arial"/>
        </w:rPr>
        <w:t xml:space="preserve"> Izpildītājam ir pienākums nodrošināt, ka mežizstrādes darbu laikā cirsmas izstrādes tehnoloģiskā karte ir pieejama personām, kas veic mežizstrādes darbus cirsmā.</w:t>
      </w:r>
    </w:p>
    <w:p w14:paraId="51F6F13B" w14:textId="5778292A"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Izpildītājam ir aizliegts veikt </w:t>
      </w:r>
      <w:r w:rsidR="00881F82" w:rsidRPr="00C63497">
        <w:rPr>
          <w:rFonts w:ascii="Arial" w:hAnsi="Arial" w:cs="Arial"/>
        </w:rPr>
        <w:t>d</w:t>
      </w:r>
      <w:r w:rsidRPr="00C63497">
        <w:rPr>
          <w:rFonts w:ascii="Arial" w:hAnsi="Arial" w:cs="Arial"/>
        </w:rPr>
        <w:t xml:space="preserve">arbus vienlaicīgi savstarpēji robežojošās </w:t>
      </w:r>
      <w:r w:rsidR="005C1869" w:rsidRPr="00C63497">
        <w:rPr>
          <w:rFonts w:ascii="Arial" w:hAnsi="Arial" w:cs="Arial"/>
        </w:rPr>
        <w:t xml:space="preserve">Sabiedrības </w:t>
      </w:r>
      <w:r w:rsidRPr="00C63497">
        <w:rPr>
          <w:rFonts w:ascii="Arial" w:hAnsi="Arial" w:cs="Arial"/>
        </w:rPr>
        <w:t>un citu meža īpašnieku cirsmās.</w:t>
      </w:r>
    </w:p>
    <w:p w14:paraId="099138F5" w14:textId="77777777"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Darbu izpildes laikā Izpildītājs nodrošina tehnoloģisko koridoru plānošanu un iezīmēšanu dabā.</w:t>
      </w:r>
    </w:p>
    <w:p w14:paraId="2342BE49" w14:textId="71749DE3"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Darbu izpildes laikā Izpildītājam aizliegts ar kokmateriālu </w:t>
      </w:r>
      <w:r w:rsidR="00AC2743">
        <w:rPr>
          <w:rFonts w:ascii="Arial" w:hAnsi="Arial" w:cs="Arial"/>
        </w:rPr>
        <w:t>S</w:t>
      </w:r>
      <w:r w:rsidRPr="00C63497">
        <w:rPr>
          <w:rFonts w:ascii="Arial" w:hAnsi="Arial" w:cs="Arial"/>
        </w:rPr>
        <w:t xml:space="preserve">agatavošanas tehniku pārvietoties starp izzāģētajiem tehnoloģiskajiem koridoriem. Izņēmuma gadījumos iespējama kokmateriālu </w:t>
      </w:r>
      <w:r w:rsidR="00E22562" w:rsidRPr="00C63497">
        <w:rPr>
          <w:rFonts w:ascii="Arial" w:hAnsi="Arial" w:cs="Arial"/>
        </w:rPr>
        <w:t>S</w:t>
      </w:r>
      <w:r w:rsidRPr="00C63497">
        <w:rPr>
          <w:rFonts w:ascii="Arial" w:hAnsi="Arial" w:cs="Arial"/>
        </w:rPr>
        <w:t xml:space="preserve">agatavošanas tehnikas pārvietošanās starp tehnoloģiskajiem koridoriem, katrā konkrētajā gadījumā to iepriekš saskaņojot ar </w:t>
      </w:r>
      <w:r w:rsidR="005C1869" w:rsidRPr="00C63497">
        <w:rPr>
          <w:rFonts w:ascii="Arial" w:hAnsi="Arial" w:cs="Arial"/>
        </w:rPr>
        <w:t>Sabiedrību</w:t>
      </w:r>
      <w:r w:rsidRPr="00C63497">
        <w:rPr>
          <w:rFonts w:ascii="Arial" w:hAnsi="Arial" w:cs="Arial"/>
        </w:rPr>
        <w:t>.</w:t>
      </w:r>
    </w:p>
    <w:p w14:paraId="528AC199" w14:textId="78AD0C9D"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Ja mainīgu klimatisko vai citu apstākļu dēļ mežaudzē veidojas risas, kas pārsniedz  normatīvajos aktos noteiktos izmērus un/vai tiek bojāti meža infrastruktūras objekti, vai trešās personas manta, Izpildītājam ir pienākums pārtraukt </w:t>
      </w:r>
      <w:r w:rsidR="00F6008E" w:rsidRPr="00C63497">
        <w:rPr>
          <w:rFonts w:ascii="Arial" w:hAnsi="Arial" w:cs="Arial"/>
        </w:rPr>
        <w:t>k</w:t>
      </w:r>
      <w:r w:rsidRPr="00C63497">
        <w:rPr>
          <w:rFonts w:ascii="Arial" w:hAnsi="Arial" w:cs="Arial"/>
        </w:rPr>
        <w:t xml:space="preserve">okmateriālu sagatavošanu un pievešanu, un par konkrētajiem apstākļiem </w:t>
      </w:r>
      <w:r w:rsidR="00F6008E" w:rsidRPr="00C63497">
        <w:rPr>
          <w:rFonts w:ascii="Arial" w:hAnsi="Arial" w:cs="Arial"/>
        </w:rPr>
        <w:t xml:space="preserve">nekavējoties </w:t>
      </w:r>
      <w:r w:rsidRPr="00C63497">
        <w:rPr>
          <w:rFonts w:ascii="Arial" w:hAnsi="Arial" w:cs="Arial"/>
        </w:rPr>
        <w:t xml:space="preserve">informēt </w:t>
      </w:r>
      <w:r w:rsidR="005C1869" w:rsidRPr="00C63497">
        <w:rPr>
          <w:rFonts w:ascii="Arial" w:hAnsi="Arial" w:cs="Arial"/>
        </w:rPr>
        <w:t xml:space="preserve">Sabiedrības </w:t>
      </w:r>
      <w:r w:rsidRPr="00C63497">
        <w:rPr>
          <w:rFonts w:ascii="Arial" w:hAnsi="Arial" w:cs="Arial"/>
        </w:rPr>
        <w:t xml:space="preserve">mežizstrādes meistaru, kurš pieņem Izpildītājam saistošu lēmumu par turpmāko </w:t>
      </w:r>
      <w:r w:rsidR="00BD70E2" w:rsidRPr="00C63497">
        <w:rPr>
          <w:rFonts w:ascii="Arial" w:hAnsi="Arial" w:cs="Arial"/>
        </w:rPr>
        <w:t>d</w:t>
      </w:r>
      <w:r w:rsidRPr="00C63497">
        <w:rPr>
          <w:rFonts w:ascii="Arial" w:hAnsi="Arial" w:cs="Arial"/>
        </w:rPr>
        <w:t>arbu izpildes kārtību.</w:t>
      </w:r>
    </w:p>
    <w:p w14:paraId="3031E492" w14:textId="21C9EE54"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Ja Izpildītājam ir neskaidrības par cirsmas (-u) ārējām robežām, Izpildītājam pirms </w:t>
      </w:r>
      <w:r w:rsidR="00835B7C" w:rsidRPr="00C63497">
        <w:rPr>
          <w:rFonts w:ascii="Arial" w:hAnsi="Arial" w:cs="Arial"/>
        </w:rPr>
        <w:t>d</w:t>
      </w:r>
      <w:r w:rsidRPr="00C63497">
        <w:rPr>
          <w:rFonts w:ascii="Arial" w:hAnsi="Arial" w:cs="Arial"/>
        </w:rPr>
        <w:t xml:space="preserve">arbu uzsākšanas ir pienākums pieprasīt cirsmas (-u) robežu ierādīšanu dabā. Ja </w:t>
      </w:r>
      <w:r w:rsidR="00835B7C" w:rsidRPr="00C63497">
        <w:rPr>
          <w:rFonts w:ascii="Arial" w:hAnsi="Arial" w:cs="Arial"/>
        </w:rPr>
        <w:t>d</w:t>
      </w:r>
      <w:r w:rsidRPr="00C63497">
        <w:rPr>
          <w:rFonts w:ascii="Arial" w:hAnsi="Arial" w:cs="Arial"/>
        </w:rPr>
        <w:t xml:space="preserve">arbu izpildes laikā Izpildītājs nav pārliecināts par cirsmas ārējām robežām, tam ir pienākums nekavējoties pārtraukt </w:t>
      </w:r>
      <w:r w:rsidR="00835B7C" w:rsidRPr="00C63497">
        <w:rPr>
          <w:rFonts w:ascii="Arial" w:hAnsi="Arial" w:cs="Arial"/>
        </w:rPr>
        <w:t>d</w:t>
      </w:r>
      <w:r w:rsidRPr="00C63497">
        <w:rPr>
          <w:rFonts w:ascii="Arial" w:hAnsi="Arial" w:cs="Arial"/>
        </w:rPr>
        <w:t xml:space="preserve">arbus un par konkrētajiem apstākļiem informēt </w:t>
      </w:r>
      <w:r w:rsidR="005C1869" w:rsidRPr="00C63497">
        <w:rPr>
          <w:rFonts w:ascii="Arial" w:hAnsi="Arial" w:cs="Arial"/>
        </w:rPr>
        <w:t xml:space="preserve">Sabiedrības </w:t>
      </w:r>
      <w:r w:rsidRPr="00C63497">
        <w:rPr>
          <w:rFonts w:ascii="Arial" w:hAnsi="Arial" w:cs="Arial"/>
        </w:rPr>
        <w:t>pārstāvi, kurš pieņem Izpildītājam saistošu lēmumu un atkārtoti ierāda dabā cirsmas ārējās robežas.</w:t>
      </w:r>
    </w:p>
    <w:p w14:paraId="5BD705D3" w14:textId="5AC8D9C4" w:rsidR="002257CE"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Izpildītājs Kokmateriālus sagatavo atbilstoši</w:t>
      </w:r>
      <w:r w:rsidRPr="00C63497">
        <w:rPr>
          <w:rFonts w:ascii="Arial" w:eastAsia="Arial" w:hAnsi="Arial" w:cs="Arial"/>
          <w:color w:val="000000" w:themeColor="text1"/>
        </w:rPr>
        <w:t xml:space="preserve"> izvirzītajām</w:t>
      </w:r>
      <w:r w:rsidRPr="00C63497">
        <w:rPr>
          <w:rFonts w:ascii="Arial" w:hAnsi="Arial" w:cs="Arial"/>
        </w:rPr>
        <w:t xml:space="preserve"> Apaļo kokmateriālu kvalitātes </w:t>
      </w:r>
      <w:r w:rsidRPr="00C63497">
        <w:rPr>
          <w:rFonts w:ascii="Arial" w:eastAsia="Arial" w:hAnsi="Arial" w:cs="Arial"/>
          <w:color w:val="000000" w:themeColor="text1"/>
        </w:rPr>
        <w:t xml:space="preserve">prasībām, kas pieejamas elektroniski </w:t>
      </w:r>
      <w:r w:rsidR="005C1869" w:rsidRPr="00C63497">
        <w:rPr>
          <w:rFonts w:ascii="Arial" w:eastAsia="Arial" w:hAnsi="Arial" w:cs="Arial"/>
          <w:color w:val="000000" w:themeColor="text1"/>
        </w:rPr>
        <w:t xml:space="preserve">Sabiedrības </w:t>
      </w:r>
      <w:r w:rsidRPr="00C63497">
        <w:rPr>
          <w:rFonts w:ascii="Arial" w:eastAsia="Arial" w:hAnsi="Arial" w:cs="Arial"/>
          <w:color w:val="000000" w:themeColor="text1"/>
        </w:rPr>
        <w:t>mājaslapā ar nosaukumu „Apaļo kokmateriālu kvalitātes prasības“</w:t>
      </w:r>
      <w:r w:rsidR="00987DEA" w:rsidRPr="00C63497">
        <w:rPr>
          <w:rFonts w:ascii="Arial" w:eastAsia="Arial" w:hAnsi="Arial" w:cs="Arial"/>
          <w:color w:val="000000" w:themeColor="text1"/>
        </w:rPr>
        <w:t>.</w:t>
      </w:r>
    </w:p>
    <w:p w14:paraId="67C57573" w14:textId="66571875"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Izpildītājs, izmantojot DATU failus, kokmateriālu </w:t>
      </w:r>
      <w:r w:rsidR="00E22562" w:rsidRPr="00C63497">
        <w:rPr>
          <w:rFonts w:ascii="Arial" w:hAnsi="Arial" w:cs="Arial"/>
        </w:rPr>
        <w:t>S</w:t>
      </w:r>
      <w:r w:rsidRPr="00C63497">
        <w:rPr>
          <w:rFonts w:ascii="Arial" w:hAnsi="Arial" w:cs="Arial"/>
        </w:rPr>
        <w:t xml:space="preserve">agatavošanas tehnikas uzmērīšanas sistēmas datorprogrammu un mežizstrādes uzdevumā norādītos </w:t>
      </w:r>
      <w:r w:rsidR="00461C3B" w:rsidRPr="00C63497">
        <w:rPr>
          <w:rFonts w:ascii="Arial" w:hAnsi="Arial" w:cs="Arial"/>
        </w:rPr>
        <w:t>k</w:t>
      </w:r>
      <w:r w:rsidRPr="00C63497">
        <w:rPr>
          <w:rFonts w:ascii="Arial" w:hAnsi="Arial" w:cs="Arial"/>
        </w:rPr>
        <w:t>okmateriālu garumus, diametrus un prioritātes, nodrošina stumbra garumošanas optimizāciju – koka stumbru sagarumo tā, lai ieņēmumi no katra stumbra veidotu maksimālo vērtību.</w:t>
      </w:r>
    </w:p>
    <w:p w14:paraId="1D37B21E" w14:textId="36521BB1"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Ja pirms </w:t>
      </w:r>
      <w:r w:rsidR="00A80523" w:rsidRPr="00C63497">
        <w:rPr>
          <w:rFonts w:ascii="Arial" w:hAnsi="Arial" w:cs="Arial"/>
        </w:rPr>
        <w:t>d</w:t>
      </w:r>
      <w:r w:rsidRPr="00C63497">
        <w:rPr>
          <w:rFonts w:ascii="Arial" w:hAnsi="Arial" w:cs="Arial"/>
        </w:rPr>
        <w:t>arbu uzsākšanas izlases</w:t>
      </w:r>
      <w:r w:rsidR="0084178D" w:rsidRPr="00C63497">
        <w:rPr>
          <w:rFonts w:ascii="Arial" w:hAnsi="Arial" w:cs="Arial"/>
        </w:rPr>
        <w:t xml:space="preserve"> un kopšanas</w:t>
      </w:r>
      <w:r w:rsidRPr="00C63497">
        <w:rPr>
          <w:rFonts w:ascii="Arial" w:hAnsi="Arial" w:cs="Arial"/>
        </w:rPr>
        <w:t xml:space="preserve"> cirtē vai </w:t>
      </w:r>
      <w:r w:rsidR="00A80523" w:rsidRPr="00C63497">
        <w:rPr>
          <w:rFonts w:ascii="Arial" w:hAnsi="Arial" w:cs="Arial"/>
        </w:rPr>
        <w:t>d</w:t>
      </w:r>
      <w:r w:rsidRPr="00C63497">
        <w:rPr>
          <w:rFonts w:ascii="Arial" w:hAnsi="Arial" w:cs="Arial"/>
        </w:rPr>
        <w:t xml:space="preserve">arbu izpildes laikā Izpildītājs konstatē, ka audzes šķērslaukums nogabalā ir mazāks nekā </w:t>
      </w:r>
      <w:r w:rsidRPr="00C63497">
        <w:rPr>
          <w:rFonts w:ascii="Arial" w:hAnsi="Arial" w:cs="Arial"/>
        </w:rPr>
        <w:lastRenderedPageBreak/>
        <w:t xml:space="preserve">normatīvajos aktos noteiktais vai izveidojušies atvērumi, kas lielāki nekā normatīvajos aktos noteikts, Izpildītājam ir pienākums neuzsākt </w:t>
      </w:r>
      <w:r w:rsidR="00A80523" w:rsidRPr="00C63497">
        <w:rPr>
          <w:rFonts w:ascii="Arial" w:hAnsi="Arial" w:cs="Arial"/>
        </w:rPr>
        <w:t>d</w:t>
      </w:r>
      <w:r w:rsidRPr="00C63497">
        <w:rPr>
          <w:rFonts w:ascii="Arial" w:hAnsi="Arial" w:cs="Arial"/>
        </w:rPr>
        <w:t xml:space="preserve">arbus vai nekavējoties pārtraukt </w:t>
      </w:r>
      <w:r w:rsidR="00A80523" w:rsidRPr="00C63497">
        <w:rPr>
          <w:rFonts w:ascii="Arial" w:hAnsi="Arial" w:cs="Arial"/>
        </w:rPr>
        <w:t>d</w:t>
      </w:r>
      <w:r w:rsidRPr="00C63497">
        <w:rPr>
          <w:rFonts w:ascii="Arial" w:hAnsi="Arial" w:cs="Arial"/>
        </w:rPr>
        <w:t xml:space="preserve">arbus un par konkrētajiem apstākļiem </w:t>
      </w:r>
      <w:r w:rsidR="00F6008E" w:rsidRPr="00C63497">
        <w:rPr>
          <w:rFonts w:ascii="Arial" w:hAnsi="Arial" w:cs="Arial"/>
        </w:rPr>
        <w:t xml:space="preserve">nekavējoties </w:t>
      </w:r>
      <w:r w:rsidRPr="00C63497">
        <w:rPr>
          <w:rFonts w:ascii="Arial" w:hAnsi="Arial" w:cs="Arial"/>
        </w:rPr>
        <w:t xml:space="preserve">informēt </w:t>
      </w:r>
      <w:r w:rsidR="005C1869" w:rsidRPr="00C63497">
        <w:rPr>
          <w:rFonts w:ascii="Arial" w:hAnsi="Arial" w:cs="Arial"/>
        </w:rPr>
        <w:t xml:space="preserve">Sabiedrības </w:t>
      </w:r>
      <w:r w:rsidRPr="00C63497">
        <w:rPr>
          <w:rFonts w:ascii="Arial" w:hAnsi="Arial" w:cs="Arial"/>
        </w:rPr>
        <w:t xml:space="preserve">pārstāvi, kurš pieņem Izpildītājam saistošu lēmumu. </w:t>
      </w:r>
    </w:p>
    <w:p w14:paraId="7CB8ED9B" w14:textId="52A4A7AD" w:rsidR="00F50961"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Izpildītājs pēc koku nozāģēšanas nodrošina, ka celmu augstums virs sakņu kakla nav lielāks par vienu trešdaļu no koka caurmēra (kokiem, kuru diametrs lielāks par 30</w:t>
      </w:r>
      <w:r w:rsidR="0021080A" w:rsidRPr="00C63497">
        <w:rPr>
          <w:rFonts w:ascii="Arial" w:hAnsi="Arial" w:cs="Arial"/>
        </w:rPr>
        <w:t xml:space="preserve"> </w:t>
      </w:r>
      <w:r w:rsidRPr="00C63497">
        <w:rPr>
          <w:rFonts w:ascii="Arial" w:hAnsi="Arial" w:cs="Arial"/>
        </w:rPr>
        <w:t>cm) un celmu augstums nepārsniedz 10 cm virs sakņu kakla (kokiem, kuru diametrs mazāks par 30</w:t>
      </w:r>
      <w:r w:rsidR="0021080A" w:rsidRPr="00C63497">
        <w:rPr>
          <w:rFonts w:ascii="Arial" w:hAnsi="Arial" w:cs="Arial"/>
        </w:rPr>
        <w:t xml:space="preserve"> </w:t>
      </w:r>
      <w:r w:rsidRPr="00C63497">
        <w:rPr>
          <w:rFonts w:ascii="Arial" w:hAnsi="Arial" w:cs="Arial"/>
        </w:rPr>
        <w:t>cm).</w:t>
      </w:r>
    </w:p>
    <w:p w14:paraId="361E0AAE" w14:textId="06FD3151" w:rsidR="00271029" w:rsidRPr="00C63497" w:rsidRDefault="00F50961" w:rsidP="00136A4A">
      <w:pPr>
        <w:pStyle w:val="ListParagraph"/>
        <w:numPr>
          <w:ilvl w:val="1"/>
          <w:numId w:val="2"/>
        </w:numPr>
        <w:tabs>
          <w:tab w:val="left" w:pos="426"/>
        </w:tabs>
        <w:ind w:left="709" w:hanging="567"/>
        <w:jc w:val="both"/>
        <w:rPr>
          <w:rFonts w:ascii="Arial" w:hAnsi="Arial" w:cs="Arial"/>
        </w:rPr>
      </w:pPr>
      <w:r w:rsidRPr="00C63497">
        <w:rPr>
          <w:rFonts w:ascii="Arial" w:hAnsi="Arial" w:cs="Arial"/>
        </w:rPr>
        <w:t xml:space="preserve">Izpildītājam ir pienākums visās cirsmās </w:t>
      </w:r>
      <w:r w:rsidR="00461C3B" w:rsidRPr="00C63497">
        <w:rPr>
          <w:rFonts w:ascii="Arial" w:hAnsi="Arial" w:cs="Arial"/>
        </w:rPr>
        <w:t>k</w:t>
      </w:r>
      <w:r w:rsidRPr="00C63497">
        <w:rPr>
          <w:rFonts w:ascii="Arial" w:hAnsi="Arial" w:cs="Arial"/>
        </w:rPr>
        <w:t xml:space="preserve">okmateriālus pievest termiņā, kas nodrošina to kvalitātes saglabāšanos, ievērojot, ka pievešana jāuzsāk atbilstoši </w:t>
      </w:r>
      <w:r w:rsidR="005C1869" w:rsidRPr="00C63497">
        <w:rPr>
          <w:rFonts w:ascii="Arial" w:hAnsi="Arial" w:cs="Arial"/>
        </w:rPr>
        <w:t xml:space="preserve">Sabiedrības </w:t>
      </w:r>
      <w:r w:rsidRPr="00C63497">
        <w:rPr>
          <w:rFonts w:ascii="Arial" w:hAnsi="Arial" w:cs="Arial"/>
        </w:rPr>
        <w:t>mežizstrādes meistara norādījumiem darba uzdevumā, bet, ja tādu nav:</w:t>
      </w:r>
    </w:p>
    <w:p w14:paraId="414E7934" w14:textId="2F6644D6" w:rsidR="00B84BD7" w:rsidRPr="00C63497" w:rsidRDefault="00F50961" w:rsidP="00136A4A">
      <w:pPr>
        <w:pStyle w:val="ListParagraph"/>
        <w:numPr>
          <w:ilvl w:val="2"/>
          <w:numId w:val="2"/>
        </w:numPr>
        <w:tabs>
          <w:tab w:val="left" w:pos="426"/>
        </w:tabs>
        <w:ind w:left="1134" w:hanging="708"/>
        <w:jc w:val="both"/>
        <w:rPr>
          <w:rFonts w:ascii="Arial" w:hAnsi="Arial" w:cs="Arial"/>
        </w:rPr>
      </w:pPr>
      <w:r w:rsidRPr="00C63497">
        <w:rPr>
          <w:rFonts w:ascii="Arial" w:hAnsi="Arial" w:cs="Arial"/>
        </w:rPr>
        <w:t>ne vēlāk kā 2 (divas) diennaktis pēc kokmateriālu sagatavošanas uzsākšanas galvenajā izmantošanas cirtē un nozāģēto, bet nepievesto kokmateriālu uzkrājums cirsmā nedrīkst pārsniegt 600 m</w:t>
      </w:r>
      <w:r w:rsidRPr="00C63497">
        <w:rPr>
          <w:rFonts w:ascii="Arial" w:hAnsi="Arial" w:cs="Arial"/>
          <w:vertAlign w:val="superscript"/>
        </w:rPr>
        <w:t>3</w:t>
      </w:r>
      <w:r w:rsidRPr="00C63497">
        <w:rPr>
          <w:rFonts w:ascii="Arial" w:hAnsi="Arial" w:cs="Arial"/>
        </w:rPr>
        <w:t>;</w:t>
      </w:r>
    </w:p>
    <w:p w14:paraId="72F6FE56" w14:textId="3A59A600" w:rsidR="00B84BD7" w:rsidRPr="00C63497" w:rsidRDefault="00F50961" w:rsidP="00136A4A">
      <w:pPr>
        <w:pStyle w:val="ListParagraph"/>
        <w:numPr>
          <w:ilvl w:val="2"/>
          <w:numId w:val="2"/>
        </w:numPr>
        <w:tabs>
          <w:tab w:val="left" w:pos="426"/>
        </w:tabs>
        <w:ind w:left="1134" w:hanging="708"/>
        <w:jc w:val="both"/>
        <w:rPr>
          <w:rFonts w:ascii="Arial" w:hAnsi="Arial" w:cs="Arial"/>
        </w:rPr>
      </w:pPr>
      <w:r w:rsidRPr="00C63497">
        <w:rPr>
          <w:rFonts w:ascii="Arial" w:hAnsi="Arial" w:cs="Arial"/>
        </w:rPr>
        <w:t>ne vēlāk kā 4 (četras) diennaktis pēc kokmateriālu sagatavošanas uzsākšanas krājas kopšanas cirtē un nozāģēto, bet nepievesto kokmateriālu uzkrājums cirsmā nedrīkst pārsniegt 300 m</w:t>
      </w:r>
      <w:r w:rsidRPr="00C63497">
        <w:rPr>
          <w:rFonts w:ascii="Arial" w:hAnsi="Arial" w:cs="Arial"/>
          <w:vertAlign w:val="superscript"/>
        </w:rPr>
        <w:t>3</w:t>
      </w:r>
      <w:r w:rsidR="00F6008E" w:rsidRPr="00C63497">
        <w:rPr>
          <w:rFonts w:ascii="Arial" w:hAnsi="Arial" w:cs="Arial"/>
        </w:rPr>
        <w:t>.</w:t>
      </w:r>
    </w:p>
    <w:p w14:paraId="1F733126" w14:textId="49B7ACCA" w:rsidR="00F50961" w:rsidRPr="00C63497" w:rsidRDefault="005C1869" w:rsidP="00136A4A">
      <w:pPr>
        <w:pStyle w:val="ListParagraph"/>
        <w:numPr>
          <w:ilvl w:val="1"/>
          <w:numId w:val="2"/>
        </w:numPr>
        <w:tabs>
          <w:tab w:val="left" w:pos="567"/>
        </w:tabs>
        <w:ind w:left="709" w:hanging="567"/>
        <w:jc w:val="both"/>
        <w:rPr>
          <w:rFonts w:ascii="Arial" w:hAnsi="Arial" w:cs="Arial"/>
        </w:rPr>
      </w:pPr>
      <w:r w:rsidRPr="2A23602A">
        <w:rPr>
          <w:rFonts w:ascii="Arial" w:hAnsi="Arial" w:cs="Arial"/>
        </w:rPr>
        <w:t xml:space="preserve">Sabiedrībai </w:t>
      </w:r>
      <w:r w:rsidR="00F50961" w:rsidRPr="2A23602A">
        <w:rPr>
          <w:rFonts w:ascii="Arial" w:hAnsi="Arial" w:cs="Arial"/>
        </w:rPr>
        <w:t xml:space="preserve">ir tiesības darba gaitā mainīt </w:t>
      </w:r>
      <w:r w:rsidR="49BB7BB1" w:rsidRPr="2A23602A">
        <w:rPr>
          <w:rFonts w:ascii="Arial" w:hAnsi="Arial" w:cs="Arial"/>
        </w:rPr>
        <w:t xml:space="preserve">mežizstrādes </w:t>
      </w:r>
      <w:r w:rsidR="00F50961" w:rsidRPr="2A23602A">
        <w:rPr>
          <w:rFonts w:ascii="Arial" w:hAnsi="Arial" w:cs="Arial"/>
        </w:rPr>
        <w:t xml:space="preserve">darba uzdevuma prasības un norādījumus. Lai mainītu </w:t>
      </w:r>
      <w:r w:rsidR="4162E655" w:rsidRPr="2A23602A">
        <w:rPr>
          <w:rFonts w:ascii="Arial" w:hAnsi="Arial" w:cs="Arial"/>
        </w:rPr>
        <w:t xml:space="preserve">mežizstrādes </w:t>
      </w:r>
      <w:r w:rsidR="00F50961" w:rsidRPr="2A23602A">
        <w:rPr>
          <w:rFonts w:ascii="Arial" w:hAnsi="Arial" w:cs="Arial"/>
        </w:rPr>
        <w:t xml:space="preserve">darba uzdevumu, </w:t>
      </w:r>
      <w:r w:rsidR="00F41AE0" w:rsidRPr="2A23602A">
        <w:rPr>
          <w:rFonts w:ascii="Arial" w:hAnsi="Arial" w:cs="Arial"/>
        </w:rPr>
        <w:t xml:space="preserve">Sabiedrība </w:t>
      </w:r>
      <w:r w:rsidR="002803D7" w:rsidRPr="2A23602A">
        <w:rPr>
          <w:rFonts w:ascii="Arial" w:hAnsi="Arial" w:cs="Arial"/>
        </w:rPr>
        <w:t xml:space="preserve">nosūta Līgumā norādītājiem </w:t>
      </w:r>
      <w:r w:rsidR="009D3C00" w:rsidRPr="2A23602A">
        <w:rPr>
          <w:rFonts w:ascii="Arial" w:hAnsi="Arial" w:cs="Arial"/>
        </w:rPr>
        <w:t>Izpildītāja</w:t>
      </w:r>
      <w:r w:rsidR="002803D7" w:rsidRPr="2A23602A">
        <w:rPr>
          <w:rFonts w:ascii="Arial" w:hAnsi="Arial" w:cs="Arial"/>
        </w:rPr>
        <w:t xml:space="preserve"> pārstāvjiem</w:t>
      </w:r>
      <w:r w:rsidR="00CA6230" w:rsidRPr="2A23602A">
        <w:rPr>
          <w:rFonts w:ascii="Arial" w:hAnsi="Arial" w:cs="Arial"/>
        </w:rPr>
        <w:t xml:space="preserve"> </w:t>
      </w:r>
      <w:r w:rsidR="00F50961" w:rsidRPr="2A23602A">
        <w:rPr>
          <w:rFonts w:ascii="Arial" w:hAnsi="Arial" w:cs="Arial"/>
        </w:rPr>
        <w:t>labot</w:t>
      </w:r>
      <w:r w:rsidR="009D3C00" w:rsidRPr="2A23602A">
        <w:rPr>
          <w:rFonts w:ascii="Arial" w:hAnsi="Arial" w:cs="Arial"/>
        </w:rPr>
        <w:t>o</w:t>
      </w:r>
      <w:r w:rsidR="00F50961" w:rsidRPr="2A23602A">
        <w:rPr>
          <w:rFonts w:ascii="Arial" w:hAnsi="Arial" w:cs="Arial"/>
        </w:rPr>
        <w:t xml:space="preserve"> darba uzdevum</w:t>
      </w:r>
      <w:r w:rsidR="009D3C00" w:rsidRPr="2A23602A">
        <w:rPr>
          <w:rFonts w:ascii="Arial" w:hAnsi="Arial" w:cs="Arial"/>
        </w:rPr>
        <w:t>u</w:t>
      </w:r>
      <w:r w:rsidR="00F50961" w:rsidRPr="2A23602A">
        <w:rPr>
          <w:rFonts w:ascii="Arial" w:hAnsi="Arial" w:cs="Arial"/>
        </w:rPr>
        <w:t xml:space="preserve"> kopā ar pieprasījumu to mainīt. Izpildītājam ir pienākums ne vairāk kā vienas darba dienas laikā to saskaņot, atgriežot parakstītu </w:t>
      </w:r>
      <w:r w:rsidR="6DA23163" w:rsidRPr="2A23602A">
        <w:rPr>
          <w:rFonts w:ascii="Arial" w:hAnsi="Arial" w:cs="Arial"/>
        </w:rPr>
        <w:t xml:space="preserve">mežizstrādes </w:t>
      </w:r>
      <w:r w:rsidR="00F50961" w:rsidRPr="2A23602A">
        <w:rPr>
          <w:rFonts w:ascii="Arial" w:hAnsi="Arial" w:cs="Arial"/>
        </w:rPr>
        <w:t>darba uzdevumu, un ieviest norādītās izmaiņas darbu izpildē.</w:t>
      </w:r>
    </w:p>
    <w:p w14:paraId="7914D24C" w14:textId="7B5DFE12" w:rsidR="00F50961" w:rsidRPr="00C63497" w:rsidRDefault="00F50961" w:rsidP="00272C91">
      <w:pPr>
        <w:pStyle w:val="Heading1"/>
        <w:numPr>
          <w:ilvl w:val="0"/>
          <w:numId w:val="2"/>
        </w:numPr>
        <w:spacing w:before="360" w:after="120"/>
        <w:ind w:left="357" w:hanging="357"/>
        <w:rPr>
          <w:rFonts w:ascii="Arial" w:hAnsi="Arial" w:cs="Arial"/>
          <w:b/>
          <w:bCs/>
          <w:color w:val="auto"/>
          <w:sz w:val="22"/>
          <w:szCs w:val="22"/>
          <w:lang w:eastAsia="en-US"/>
        </w:rPr>
      </w:pPr>
      <w:r w:rsidRPr="00C63497">
        <w:rPr>
          <w:rFonts w:ascii="Arial" w:hAnsi="Arial" w:cs="Arial"/>
          <w:b/>
          <w:bCs/>
          <w:color w:val="auto"/>
          <w:sz w:val="22"/>
          <w:szCs w:val="22"/>
          <w:lang w:eastAsia="en-US"/>
        </w:rPr>
        <w:t>PRASĪBAS KOKMATERIĀLU SAGATAVOŠANAI, UZMĒRĪŠANAI, PIEVEŠANAI, KRAUTNĒŠANAI UN  MARĶĒŠANAI AUGŠGALA KRAUTUVĒ</w:t>
      </w:r>
    </w:p>
    <w:p w14:paraId="2ED4A4E6" w14:textId="2FE7A73E" w:rsidR="00F50961" w:rsidRPr="00C63497" w:rsidRDefault="00F50961" w:rsidP="00136A4A">
      <w:pPr>
        <w:pStyle w:val="BodyTextIndent"/>
        <w:numPr>
          <w:ilvl w:val="1"/>
          <w:numId w:val="2"/>
        </w:numPr>
        <w:spacing w:before="60" w:after="0"/>
        <w:ind w:left="709" w:hanging="567"/>
        <w:jc w:val="both"/>
        <w:rPr>
          <w:rFonts w:ascii="Arial" w:hAnsi="Arial" w:cs="Arial"/>
          <w:sz w:val="22"/>
          <w:szCs w:val="22"/>
        </w:rPr>
      </w:pPr>
      <w:r w:rsidRPr="00C63497">
        <w:rPr>
          <w:rFonts w:ascii="Arial" w:hAnsi="Arial" w:cs="Arial"/>
          <w:sz w:val="22"/>
          <w:szCs w:val="22"/>
        </w:rPr>
        <w:t xml:space="preserve">Izpildītājs nodrošina sagatavoto </w:t>
      </w:r>
      <w:r w:rsidR="00E05736" w:rsidRPr="00C63497">
        <w:rPr>
          <w:rFonts w:ascii="Arial" w:hAnsi="Arial" w:cs="Arial"/>
          <w:sz w:val="22"/>
          <w:szCs w:val="22"/>
        </w:rPr>
        <w:t>k</w:t>
      </w:r>
      <w:r w:rsidRPr="00C63497">
        <w:rPr>
          <w:rFonts w:ascii="Arial" w:hAnsi="Arial" w:cs="Arial"/>
          <w:sz w:val="22"/>
          <w:szCs w:val="22"/>
        </w:rPr>
        <w:t xml:space="preserve">okmateriālu uzskaiti un uzmērīšanu atbilstoši mežizstrādes uzdevumā un šo </w:t>
      </w:r>
      <w:r w:rsidR="00F6008E" w:rsidRPr="00C63497">
        <w:rPr>
          <w:rFonts w:ascii="Arial" w:hAnsi="Arial" w:cs="Arial"/>
          <w:sz w:val="22"/>
          <w:szCs w:val="22"/>
        </w:rPr>
        <w:t>N</w:t>
      </w:r>
      <w:r w:rsidRPr="00C63497">
        <w:rPr>
          <w:rFonts w:ascii="Arial" w:hAnsi="Arial" w:cs="Arial"/>
          <w:sz w:val="22"/>
          <w:szCs w:val="22"/>
        </w:rPr>
        <w:t xml:space="preserve">oteikumu </w:t>
      </w:r>
      <w:r w:rsidR="00F6008E" w:rsidRPr="00C63497">
        <w:rPr>
          <w:rFonts w:ascii="Arial" w:hAnsi="Arial" w:cs="Arial"/>
          <w:sz w:val="22"/>
          <w:szCs w:val="22"/>
        </w:rPr>
        <w:t xml:space="preserve">turpmākajos </w:t>
      </w:r>
      <w:r w:rsidRPr="00C63497">
        <w:rPr>
          <w:rFonts w:ascii="Arial" w:hAnsi="Arial" w:cs="Arial"/>
          <w:sz w:val="22"/>
          <w:szCs w:val="22"/>
        </w:rPr>
        <w:t>punktos noteiktajām prasībām:</w:t>
      </w:r>
    </w:p>
    <w:p w14:paraId="2EC6C5A0" w14:textId="77777777"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lang w:eastAsia="en-US"/>
        </w:rPr>
        <w:t>Izpildītājām ir pienākums harvestera datorprogrammā nodrošināt stumbra garumošanas optimizācijas funkcionalitāti – koka stumbra garumošanu tā, lai ieņēmumi no katras stumbra veidotu maksimālo vērtību</w:t>
      </w:r>
      <w:r w:rsidRPr="00C63497">
        <w:rPr>
          <w:rFonts w:ascii="Arial" w:hAnsi="Arial" w:cs="Arial"/>
          <w:sz w:val="22"/>
          <w:szCs w:val="22"/>
        </w:rPr>
        <w:t>;</w:t>
      </w:r>
    </w:p>
    <w:p w14:paraId="1A985C33" w14:textId="7515D233"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lang w:eastAsia="en-US"/>
        </w:rPr>
        <w:t xml:space="preserve">Izpildītājam ir pienākums sagatavot un ar </w:t>
      </w:r>
      <w:r w:rsidR="005C1869" w:rsidRPr="00C63497">
        <w:rPr>
          <w:rFonts w:ascii="Arial" w:hAnsi="Arial" w:cs="Arial"/>
          <w:sz w:val="22"/>
          <w:szCs w:val="22"/>
          <w:lang w:eastAsia="en-US"/>
        </w:rPr>
        <w:t xml:space="preserve">Sabiedrību </w:t>
      </w:r>
      <w:r w:rsidRPr="00C63497">
        <w:rPr>
          <w:rFonts w:ascii="Arial" w:hAnsi="Arial" w:cs="Arial"/>
          <w:sz w:val="22"/>
          <w:szCs w:val="22"/>
          <w:lang w:eastAsia="en-US"/>
        </w:rPr>
        <w:t>saskaņot stumbru sagarumošanas instrukcijas failu APT</w:t>
      </w:r>
      <w:r w:rsidR="007A313A" w:rsidRPr="00C63497">
        <w:rPr>
          <w:rFonts w:ascii="Arial" w:hAnsi="Arial" w:cs="Arial"/>
          <w:sz w:val="22"/>
          <w:szCs w:val="22"/>
          <w:lang w:eastAsia="en-US"/>
        </w:rPr>
        <w:t xml:space="preserve"> (</w:t>
      </w:r>
      <w:r w:rsidR="00F72A4D" w:rsidRPr="00C63497">
        <w:rPr>
          <w:rFonts w:ascii="Arial" w:hAnsi="Arial" w:cs="Arial"/>
          <w:sz w:val="22"/>
          <w:szCs w:val="22"/>
          <w:lang w:eastAsia="en-US"/>
        </w:rPr>
        <w:t>Sortimenta matricas fails</w:t>
      </w:r>
      <w:r w:rsidRPr="00C63497">
        <w:rPr>
          <w:rFonts w:ascii="Arial" w:hAnsi="Arial" w:cs="Arial"/>
          <w:sz w:val="22"/>
          <w:szCs w:val="22"/>
          <w:lang w:eastAsia="en-US"/>
        </w:rPr>
        <w:t xml:space="preserve">) harvesteram atbilstoši </w:t>
      </w:r>
      <w:r w:rsidR="005C1869" w:rsidRPr="00C63497">
        <w:rPr>
          <w:rFonts w:ascii="Arial" w:hAnsi="Arial" w:cs="Arial"/>
          <w:sz w:val="22"/>
          <w:szCs w:val="22"/>
          <w:lang w:eastAsia="en-US"/>
        </w:rPr>
        <w:t xml:space="preserve">Sabiedrības </w:t>
      </w:r>
      <w:r w:rsidRPr="00C63497">
        <w:rPr>
          <w:rFonts w:ascii="Arial" w:hAnsi="Arial" w:cs="Arial"/>
          <w:sz w:val="22"/>
          <w:szCs w:val="22"/>
          <w:lang w:eastAsia="en-US"/>
        </w:rPr>
        <w:t>noteiktajam mežizstrādes uzdevumam, ņemot vērā noteiktās sortimentu prioritātes un specifikācijas</w:t>
      </w:r>
      <w:r w:rsidRPr="00C63497">
        <w:rPr>
          <w:rFonts w:ascii="Arial" w:hAnsi="Arial" w:cs="Arial"/>
          <w:sz w:val="22"/>
          <w:szCs w:val="22"/>
        </w:rPr>
        <w:t>;</w:t>
      </w:r>
    </w:p>
    <w:p w14:paraId="6215D888" w14:textId="612DE30A"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lang w:eastAsia="en-US"/>
        </w:rPr>
        <w:t xml:space="preserve">Izpildītājam, pirms darbu uzsākšanas, ir pienākums nosūtīt </w:t>
      </w:r>
      <w:r w:rsidR="005C1869" w:rsidRPr="00C63497">
        <w:rPr>
          <w:rFonts w:ascii="Arial" w:hAnsi="Arial" w:cs="Arial"/>
          <w:sz w:val="22"/>
          <w:szCs w:val="22"/>
          <w:lang w:eastAsia="en-US"/>
        </w:rPr>
        <w:t xml:space="preserve">Sabiedrībai </w:t>
      </w:r>
      <w:r w:rsidRPr="00C63497">
        <w:rPr>
          <w:rFonts w:ascii="Arial" w:hAnsi="Arial" w:cs="Arial"/>
          <w:sz w:val="22"/>
          <w:szCs w:val="22"/>
          <w:lang w:eastAsia="en-US"/>
        </w:rPr>
        <w:t>ENV failu</w:t>
      </w:r>
      <w:r w:rsidR="00873F52" w:rsidRPr="00C63497">
        <w:rPr>
          <w:rFonts w:ascii="Arial" w:hAnsi="Arial" w:cs="Arial"/>
          <w:sz w:val="22"/>
          <w:szCs w:val="22"/>
          <w:lang w:eastAsia="en-US"/>
        </w:rPr>
        <w:t xml:space="preserve"> </w:t>
      </w:r>
      <w:r w:rsidR="008A1D32" w:rsidRPr="00C63497">
        <w:rPr>
          <w:rFonts w:ascii="Arial" w:hAnsi="Arial" w:cs="Arial"/>
          <w:sz w:val="22"/>
          <w:szCs w:val="22"/>
          <w:lang w:eastAsia="en-US"/>
        </w:rPr>
        <w:t>(aploksnes fails)</w:t>
      </w:r>
      <w:r w:rsidRPr="00C63497">
        <w:rPr>
          <w:rFonts w:ascii="Arial" w:hAnsi="Arial" w:cs="Arial"/>
          <w:sz w:val="22"/>
          <w:szCs w:val="22"/>
          <w:lang w:eastAsia="en-US"/>
        </w:rPr>
        <w:t>;</w:t>
      </w:r>
    </w:p>
    <w:p w14:paraId="7B20C899" w14:textId="15BD4822"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apstrādājot kokus ar kokmateriālu </w:t>
      </w:r>
      <w:r w:rsidR="00E22562" w:rsidRPr="00C63497">
        <w:rPr>
          <w:rFonts w:ascii="Arial" w:hAnsi="Arial" w:cs="Arial"/>
          <w:sz w:val="22"/>
          <w:szCs w:val="22"/>
        </w:rPr>
        <w:t>S</w:t>
      </w:r>
      <w:r w:rsidRPr="00C63497">
        <w:rPr>
          <w:rFonts w:ascii="Arial" w:hAnsi="Arial" w:cs="Arial"/>
          <w:sz w:val="22"/>
          <w:szCs w:val="22"/>
        </w:rPr>
        <w:t xml:space="preserve">agatavošanas tehniku, jāuzskaita katra koka stumbra kopējais tilpums. Sagarumojot koka stumbru vairākos paņēmienos, jāizmanto visas kokmateriālu </w:t>
      </w:r>
      <w:r w:rsidR="00E22562" w:rsidRPr="00C63497">
        <w:rPr>
          <w:rFonts w:ascii="Arial" w:hAnsi="Arial" w:cs="Arial"/>
          <w:sz w:val="22"/>
          <w:szCs w:val="22"/>
        </w:rPr>
        <w:t>S</w:t>
      </w:r>
      <w:r w:rsidRPr="00C63497">
        <w:rPr>
          <w:rFonts w:ascii="Arial" w:hAnsi="Arial" w:cs="Arial"/>
          <w:sz w:val="22"/>
          <w:szCs w:val="22"/>
        </w:rPr>
        <w:t xml:space="preserve">agatavošanas tehnikas iespējas, lai visu no  koka stumbra sagatavoto nogriežņu tilpumu uzskaitītu kopā kā viena stumbra tilpumu. Izpildītājs nodrošina sagatavoto </w:t>
      </w:r>
      <w:r w:rsidR="00E05736" w:rsidRPr="00C63497">
        <w:rPr>
          <w:rFonts w:ascii="Arial" w:hAnsi="Arial" w:cs="Arial"/>
          <w:sz w:val="22"/>
          <w:szCs w:val="22"/>
        </w:rPr>
        <w:t>k</w:t>
      </w:r>
      <w:r w:rsidRPr="00C63497">
        <w:rPr>
          <w:rFonts w:ascii="Arial" w:hAnsi="Arial" w:cs="Arial"/>
          <w:sz w:val="22"/>
          <w:szCs w:val="22"/>
        </w:rPr>
        <w:t>okmateriālu uzskaiti par katru cirsmu atsevišķi sadalījumā pa koku sugām, koksnes produktiem, to garumiem un diametru klasēm, veicot tilpuma aprēķināšanu (m</w:t>
      </w:r>
      <w:r w:rsidRPr="00C63497">
        <w:rPr>
          <w:rFonts w:ascii="Arial" w:hAnsi="Arial" w:cs="Arial"/>
          <w:sz w:val="22"/>
          <w:szCs w:val="22"/>
          <w:vertAlign w:val="superscript"/>
        </w:rPr>
        <w:t>3</w:t>
      </w:r>
      <w:r w:rsidRPr="00C63497">
        <w:rPr>
          <w:rFonts w:ascii="Arial" w:hAnsi="Arial" w:cs="Arial"/>
          <w:sz w:val="22"/>
          <w:szCs w:val="22"/>
        </w:rPr>
        <w:t>) un sagatavojot uzmērīšanas atskaiti elektroniskā formā</w:t>
      </w:r>
      <w:r w:rsidR="007A21BA">
        <w:rPr>
          <w:rFonts w:ascii="Arial" w:hAnsi="Arial" w:cs="Arial"/>
          <w:sz w:val="22"/>
          <w:szCs w:val="22"/>
        </w:rPr>
        <w:t>;</w:t>
      </w:r>
    </w:p>
    <w:p w14:paraId="33BC84B4" w14:textId="0D67D7E6" w:rsidR="00F50961" w:rsidRPr="00C63497" w:rsidRDefault="00F50961" w:rsidP="00136A4A">
      <w:pPr>
        <w:pStyle w:val="BodyTextIndent"/>
        <w:numPr>
          <w:ilvl w:val="2"/>
          <w:numId w:val="2"/>
        </w:numPr>
        <w:spacing w:after="0"/>
        <w:ind w:left="1134" w:hanging="708"/>
        <w:jc w:val="both"/>
        <w:rPr>
          <w:rFonts w:ascii="Arial" w:hAnsi="Arial" w:cs="Arial"/>
          <w:sz w:val="22"/>
          <w:szCs w:val="22"/>
          <w:lang w:eastAsia="en-US"/>
        </w:rPr>
      </w:pPr>
      <w:r w:rsidRPr="00C63497">
        <w:rPr>
          <w:rFonts w:ascii="Arial" w:hAnsi="Arial" w:cs="Arial"/>
          <w:sz w:val="22"/>
          <w:szCs w:val="22"/>
        </w:rPr>
        <w:t xml:space="preserve">Izpildītājs nodrošina </w:t>
      </w:r>
      <w:r w:rsidR="00E05736" w:rsidRPr="00C63497">
        <w:rPr>
          <w:rFonts w:ascii="Arial" w:hAnsi="Arial" w:cs="Arial"/>
          <w:sz w:val="22"/>
          <w:szCs w:val="22"/>
        </w:rPr>
        <w:t>k</w:t>
      </w:r>
      <w:r w:rsidRPr="00C63497">
        <w:rPr>
          <w:rFonts w:ascii="Arial" w:hAnsi="Arial" w:cs="Arial"/>
          <w:sz w:val="22"/>
          <w:szCs w:val="22"/>
        </w:rPr>
        <w:t>okmateriālu uzmērīšanu, veicot tilpuma aprēķināšanu atbilstoši spēkā esošajam LVS standartam (LVS 8</w:t>
      </w:r>
      <w:r w:rsidR="7B4428C8" w:rsidRPr="1570D0CD">
        <w:rPr>
          <w:rFonts w:ascii="Arial" w:hAnsi="Arial" w:cs="Arial"/>
          <w:sz w:val="22"/>
          <w:szCs w:val="22"/>
        </w:rPr>
        <w:t>2</w:t>
      </w:r>
      <w:r w:rsidRPr="00C63497">
        <w:rPr>
          <w:rFonts w:ascii="Arial" w:hAnsi="Arial" w:cs="Arial"/>
          <w:sz w:val="22"/>
          <w:szCs w:val="22"/>
        </w:rPr>
        <w:t>:</w:t>
      </w:r>
      <w:r w:rsidR="00FD4AB8" w:rsidRPr="00C63497">
        <w:rPr>
          <w:rFonts w:ascii="Arial" w:hAnsi="Arial" w:cs="Arial"/>
          <w:sz w:val="22"/>
          <w:szCs w:val="22"/>
        </w:rPr>
        <w:t>202</w:t>
      </w:r>
      <w:r w:rsidR="7C84BC0C" w:rsidRPr="1570D0CD">
        <w:rPr>
          <w:rFonts w:ascii="Arial" w:hAnsi="Arial" w:cs="Arial"/>
          <w:sz w:val="22"/>
          <w:szCs w:val="22"/>
        </w:rPr>
        <w:t>0</w:t>
      </w:r>
      <w:r w:rsidR="00FD4AB8" w:rsidRPr="00C63497">
        <w:rPr>
          <w:rFonts w:ascii="Arial" w:hAnsi="Arial" w:cs="Arial"/>
          <w:sz w:val="22"/>
          <w:szCs w:val="22"/>
        </w:rPr>
        <w:t xml:space="preserve"> </w:t>
      </w:r>
      <w:r w:rsidRPr="00C63497">
        <w:rPr>
          <w:rFonts w:ascii="Arial" w:hAnsi="Arial" w:cs="Arial"/>
          <w:sz w:val="22"/>
          <w:szCs w:val="22"/>
        </w:rPr>
        <w:t xml:space="preserve">„Apaļo kokmateriālu uzmērīšana”) par </w:t>
      </w:r>
      <w:r w:rsidRPr="00C63497">
        <w:rPr>
          <w:rFonts w:ascii="Arial" w:hAnsi="Arial" w:cs="Arial"/>
          <w:sz w:val="22"/>
          <w:szCs w:val="22"/>
          <w:shd w:val="clear" w:color="auto" w:fill="FFFFFF"/>
        </w:rPr>
        <w:t>apaļo kokmateriālu uzmērīšanu</w:t>
      </w:r>
      <w:r w:rsidRPr="00C63497" w:rsidDel="001C1BE2">
        <w:rPr>
          <w:rFonts w:ascii="Arial" w:hAnsi="Arial" w:cs="Arial"/>
          <w:sz w:val="22"/>
          <w:szCs w:val="22"/>
        </w:rPr>
        <w:t xml:space="preserve"> </w:t>
      </w:r>
      <w:r w:rsidRPr="00C63497">
        <w:rPr>
          <w:rFonts w:ascii="Arial" w:hAnsi="Arial" w:cs="Arial"/>
          <w:sz w:val="22"/>
          <w:szCs w:val="22"/>
        </w:rPr>
        <w:t xml:space="preserve">un </w:t>
      </w:r>
      <w:r w:rsidR="005C1869" w:rsidRPr="1570D0CD">
        <w:rPr>
          <w:rFonts w:ascii="Arial" w:hAnsi="Arial" w:cs="Arial"/>
          <w:sz w:val="22"/>
          <w:szCs w:val="22"/>
        </w:rPr>
        <w:t xml:space="preserve">Sabiedrības </w:t>
      </w:r>
      <w:r w:rsidRPr="00C63497">
        <w:rPr>
          <w:rFonts w:ascii="Arial" w:hAnsi="Arial" w:cs="Arial"/>
          <w:sz w:val="22"/>
          <w:szCs w:val="22"/>
        </w:rPr>
        <w:t>noteiktajām prasībām, kā arī Kokmateriālu uzmērīšanas instrumenta (</w:t>
      </w:r>
      <w:r w:rsidR="00E22562" w:rsidRPr="1570D0CD">
        <w:rPr>
          <w:rFonts w:ascii="Arial" w:hAnsi="Arial" w:cs="Arial"/>
          <w:sz w:val="22"/>
          <w:szCs w:val="22"/>
        </w:rPr>
        <w:t>S</w:t>
      </w:r>
      <w:r w:rsidRPr="00C63497">
        <w:rPr>
          <w:rFonts w:ascii="Arial" w:hAnsi="Arial" w:cs="Arial"/>
          <w:sz w:val="22"/>
          <w:szCs w:val="22"/>
        </w:rPr>
        <w:t>agatavošanas tehnikai – uzmērīšanas sistēmas) precizitāti garuma uzmērīšanai ar 1 cm precizitāti, bet caurmēra uzmērīšanai ar 1 mm precizitāti;</w:t>
      </w:r>
      <w:r w:rsidRPr="00C63497">
        <w:rPr>
          <w:rFonts w:ascii="Arial" w:hAnsi="Arial" w:cs="Arial"/>
          <w:sz w:val="22"/>
          <w:szCs w:val="22"/>
          <w:lang w:eastAsia="en-US"/>
        </w:rPr>
        <w:t xml:space="preserve"> </w:t>
      </w:r>
    </w:p>
    <w:p w14:paraId="623BAF40" w14:textId="2B8141B9"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lang w:eastAsia="en-US"/>
        </w:rPr>
        <w:t>Nodrošināt koku zāģēšanu ar rokas motorinstrumentiem lielo dimensiju kokiem un vietās kur to nav iespējams izdarīt ar harvesteru</w:t>
      </w:r>
      <w:r w:rsidR="00E05736" w:rsidRPr="00C63497">
        <w:rPr>
          <w:rFonts w:ascii="Arial" w:hAnsi="Arial" w:cs="Arial"/>
          <w:sz w:val="22"/>
          <w:szCs w:val="22"/>
          <w:lang w:eastAsia="en-US"/>
        </w:rPr>
        <w:t>;</w:t>
      </w:r>
    </w:p>
    <w:p w14:paraId="26BF1D7E" w14:textId="251F50E4"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lastRenderedPageBreak/>
        <w:t xml:space="preserve">atsevišķus kokus, kas nozāģēti ar motorzāģi, uzmēra cirsmā. Uzmērīšanu veic sadalījumā pa koku sugām, koksnes produktiem, to garumiem un diametru klasēm, pielietojot individuālo uzmērīšanas metodi saskaņā ar spēkā esošu LVS standartu par </w:t>
      </w:r>
      <w:r w:rsidRPr="00C63497">
        <w:rPr>
          <w:rFonts w:ascii="Arial" w:hAnsi="Arial" w:cs="Arial"/>
          <w:sz w:val="22"/>
          <w:szCs w:val="22"/>
          <w:shd w:val="clear" w:color="auto" w:fill="FFFFFF"/>
        </w:rPr>
        <w:t>apaļo kokmateriālu uzmērīšanu</w:t>
      </w:r>
      <w:r w:rsidRPr="00C63497">
        <w:rPr>
          <w:rFonts w:ascii="Arial" w:hAnsi="Arial" w:cs="Arial"/>
          <w:sz w:val="22"/>
          <w:szCs w:val="22"/>
        </w:rPr>
        <w:t xml:space="preserve"> </w:t>
      </w:r>
      <w:r w:rsidR="005C1869" w:rsidRPr="12EE0F39">
        <w:rPr>
          <w:rFonts w:ascii="Arial" w:hAnsi="Arial" w:cs="Arial"/>
          <w:sz w:val="22"/>
          <w:szCs w:val="22"/>
        </w:rPr>
        <w:t xml:space="preserve">Sabiedrības </w:t>
      </w:r>
      <w:r w:rsidRPr="00C63497">
        <w:rPr>
          <w:rFonts w:ascii="Arial" w:hAnsi="Arial" w:cs="Arial"/>
          <w:sz w:val="22"/>
          <w:szCs w:val="22"/>
        </w:rPr>
        <w:t>noteiktajām prasībām, piemērojot raukumu 1,00 cm/m lapu kokiem un 0,86 cm/m sk</w:t>
      </w:r>
      <w:r w:rsidR="00C91147" w:rsidRPr="00C63497">
        <w:rPr>
          <w:rFonts w:ascii="Arial" w:hAnsi="Arial" w:cs="Arial"/>
          <w:sz w:val="22"/>
          <w:szCs w:val="22"/>
        </w:rPr>
        <w:t>u</w:t>
      </w:r>
      <w:r w:rsidRPr="00C63497">
        <w:rPr>
          <w:rFonts w:ascii="Arial" w:hAnsi="Arial" w:cs="Arial"/>
          <w:sz w:val="22"/>
          <w:szCs w:val="22"/>
        </w:rPr>
        <w:t xml:space="preserve">jkokiem un izdarot atzīmes uz </w:t>
      </w:r>
      <w:r w:rsidR="00E05736" w:rsidRPr="00C63497">
        <w:rPr>
          <w:rFonts w:ascii="Arial" w:hAnsi="Arial" w:cs="Arial"/>
          <w:sz w:val="22"/>
          <w:szCs w:val="22"/>
        </w:rPr>
        <w:t>k</w:t>
      </w:r>
      <w:r w:rsidRPr="00C63497">
        <w:rPr>
          <w:rFonts w:ascii="Arial" w:hAnsi="Arial" w:cs="Arial"/>
          <w:sz w:val="22"/>
          <w:szCs w:val="22"/>
        </w:rPr>
        <w:t xml:space="preserve">okmateriālu nogriežņa gala plaknes, atbilstoši </w:t>
      </w:r>
      <w:r w:rsidR="005C1869" w:rsidRPr="12EE0F39">
        <w:rPr>
          <w:rFonts w:ascii="Arial" w:hAnsi="Arial" w:cs="Arial"/>
          <w:sz w:val="22"/>
          <w:szCs w:val="22"/>
        </w:rPr>
        <w:t xml:space="preserve">Sabiedrības </w:t>
      </w:r>
      <w:r w:rsidRPr="00C63497">
        <w:rPr>
          <w:rFonts w:ascii="Arial" w:hAnsi="Arial" w:cs="Arial"/>
          <w:sz w:val="22"/>
          <w:szCs w:val="22"/>
        </w:rPr>
        <w:t xml:space="preserve">mežizstrādes meistara norādītajam kokmateriālu sortimenta kodam, kas dots darba uzdevumā. Izpildītājs līdz nākamās dienas plkst. 10:00 ievada ar motorzāģi saražotā un atbilstoši normatīvo aktu prasībām uzmērīto kokmateriālu apjomu pa sortimentiem </w:t>
      </w:r>
      <w:r w:rsidR="005C1869" w:rsidRPr="12EE0F39">
        <w:rPr>
          <w:rFonts w:ascii="Arial" w:hAnsi="Arial" w:cs="Arial"/>
          <w:sz w:val="22"/>
          <w:szCs w:val="22"/>
        </w:rPr>
        <w:t xml:space="preserve">Sabiedrības </w:t>
      </w:r>
      <w:r w:rsidRPr="00C63497">
        <w:rPr>
          <w:rFonts w:ascii="Arial" w:hAnsi="Arial" w:cs="Arial"/>
          <w:sz w:val="22"/>
          <w:szCs w:val="22"/>
        </w:rPr>
        <w:t xml:space="preserve">norādītajā </w:t>
      </w:r>
      <w:r w:rsidR="00E83696">
        <w:rPr>
          <w:rFonts w:ascii="Arial" w:hAnsi="Arial" w:cs="Arial"/>
          <w:sz w:val="22"/>
          <w:szCs w:val="22"/>
        </w:rPr>
        <w:t>i</w:t>
      </w:r>
      <w:r w:rsidRPr="00C63497">
        <w:rPr>
          <w:rFonts w:ascii="Arial" w:hAnsi="Arial" w:cs="Arial"/>
          <w:sz w:val="22"/>
          <w:szCs w:val="22"/>
        </w:rPr>
        <w:t>nformācijas sistēmā;</w:t>
      </w:r>
    </w:p>
    <w:p w14:paraId="0CDB2C30" w14:textId="135B45AA"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Izpildītājs nodrošina </w:t>
      </w:r>
      <w:r w:rsidR="00E22562" w:rsidRPr="00C63497">
        <w:rPr>
          <w:rFonts w:ascii="Arial" w:hAnsi="Arial" w:cs="Arial"/>
          <w:sz w:val="22"/>
          <w:szCs w:val="22"/>
        </w:rPr>
        <w:t>S</w:t>
      </w:r>
      <w:r w:rsidRPr="00C63497">
        <w:rPr>
          <w:rFonts w:ascii="Arial" w:hAnsi="Arial" w:cs="Arial"/>
          <w:sz w:val="22"/>
          <w:szCs w:val="22"/>
        </w:rPr>
        <w:t>agatavošanas tehnikas uzmērīšanas sistēmas precizitātes kontrolmērījumu veikšanu un kalibrēšanu, ievērojot harvesteru kalibrēšanas prasības un metodiku. Kontrolmērījumu rezultātā izveidotos KTR failus</w:t>
      </w:r>
      <w:r w:rsidR="007F4EFF" w:rsidRPr="00C63497">
        <w:rPr>
          <w:rFonts w:ascii="Arial" w:hAnsi="Arial" w:cs="Arial"/>
          <w:sz w:val="22"/>
          <w:szCs w:val="22"/>
        </w:rPr>
        <w:t xml:space="preserve"> </w:t>
      </w:r>
      <w:r w:rsidR="00E01810" w:rsidRPr="00C63497">
        <w:rPr>
          <w:rFonts w:ascii="Arial" w:hAnsi="Arial" w:cs="Arial"/>
          <w:sz w:val="22"/>
          <w:szCs w:val="22"/>
        </w:rPr>
        <w:t>(harvestera kalibrēšanas fail</w:t>
      </w:r>
      <w:r w:rsidR="00C3225D" w:rsidRPr="00C63497">
        <w:rPr>
          <w:rFonts w:ascii="Arial" w:hAnsi="Arial" w:cs="Arial"/>
          <w:sz w:val="22"/>
          <w:szCs w:val="22"/>
        </w:rPr>
        <w:t>us)</w:t>
      </w:r>
      <w:r w:rsidR="00C3225D" w:rsidRPr="00C63497" w:rsidDel="00C3225D">
        <w:rPr>
          <w:rFonts w:ascii="Arial" w:hAnsi="Arial" w:cs="Arial"/>
          <w:sz w:val="22"/>
          <w:szCs w:val="22"/>
        </w:rPr>
        <w:t xml:space="preserve"> </w:t>
      </w:r>
      <w:r w:rsidR="00C3225D" w:rsidRPr="00C63497">
        <w:rPr>
          <w:rFonts w:ascii="Arial" w:hAnsi="Arial" w:cs="Arial"/>
          <w:sz w:val="22"/>
          <w:szCs w:val="22"/>
        </w:rPr>
        <w:t>s</w:t>
      </w:r>
      <w:r w:rsidRPr="00C63497">
        <w:rPr>
          <w:rFonts w:ascii="Arial" w:hAnsi="Arial" w:cs="Arial"/>
          <w:sz w:val="22"/>
          <w:szCs w:val="22"/>
        </w:rPr>
        <w:t>aglabā</w:t>
      </w:r>
      <w:r w:rsidR="00A15224">
        <w:rPr>
          <w:rFonts w:ascii="Arial" w:hAnsi="Arial" w:cs="Arial"/>
          <w:sz w:val="22"/>
          <w:szCs w:val="22"/>
        </w:rPr>
        <w:t xml:space="preserve"> </w:t>
      </w:r>
      <w:r w:rsidR="00E22562" w:rsidRPr="00C63497">
        <w:rPr>
          <w:rFonts w:ascii="Arial" w:hAnsi="Arial" w:cs="Arial"/>
          <w:sz w:val="22"/>
          <w:szCs w:val="22"/>
        </w:rPr>
        <w:t>S</w:t>
      </w:r>
      <w:r w:rsidRPr="00C63497">
        <w:rPr>
          <w:rFonts w:ascii="Arial" w:hAnsi="Arial" w:cs="Arial"/>
          <w:sz w:val="22"/>
          <w:szCs w:val="22"/>
        </w:rPr>
        <w:t xml:space="preserve">agatavošanas tehnikas uzmērīšanas sistēmas atmiņā un nekavējoties pēc to izveidošanas iesniedz </w:t>
      </w:r>
      <w:r w:rsidR="005C1869" w:rsidRPr="00C63497">
        <w:rPr>
          <w:rFonts w:ascii="Arial" w:hAnsi="Arial" w:cs="Arial"/>
          <w:sz w:val="22"/>
          <w:szCs w:val="22"/>
        </w:rPr>
        <w:t>Sabiedrībai</w:t>
      </w:r>
      <w:r w:rsidRPr="00C63497">
        <w:rPr>
          <w:rFonts w:ascii="Arial" w:hAnsi="Arial" w:cs="Arial"/>
          <w:sz w:val="22"/>
          <w:szCs w:val="22"/>
        </w:rPr>
        <w:t xml:space="preserve">. </w:t>
      </w:r>
      <w:r w:rsidR="005C1869" w:rsidRPr="00C63497">
        <w:rPr>
          <w:rFonts w:ascii="Arial" w:hAnsi="Arial" w:cs="Arial"/>
          <w:sz w:val="22"/>
          <w:szCs w:val="22"/>
        </w:rPr>
        <w:t xml:space="preserve">Sabiedrībai </w:t>
      </w:r>
      <w:r w:rsidRPr="00C63497">
        <w:rPr>
          <w:rFonts w:ascii="Arial" w:hAnsi="Arial" w:cs="Arial"/>
          <w:sz w:val="22"/>
          <w:szCs w:val="22"/>
        </w:rPr>
        <w:t xml:space="preserve">ir tiesības pieprasīt ārpus kārtas kontrolmērījumu veikšanu un KTR faila iesūtīšanu. Ja </w:t>
      </w:r>
      <w:r w:rsidR="00E22562" w:rsidRPr="00C63497">
        <w:rPr>
          <w:rFonts w:ascii="Arial" w:hAnsi="Arial" w:cs="Arial"/>
          <w:sz w:val="22"/>
          <w:szCs w:val="22"/>
        </w:rPr>
        <w:t>S</w:t>
      </w:r>
      <w:r w:rsidRPr="00C63497">
        <w:rPr>
          <w:rFonts w:ascii="Arial" w:hAnsi="Arial" w:cs="Arial"/>
          <w:sz w:val="22"/>
          <w:szCs w:val="22"/>
        </w:rPr>
        <w:t xml:space="preserve">agatavošanas tehnikai tiek konstatētas uzmērīšanas neatbilstības, Izpildītājs tās novērš un nosūta KTR failu </w:t>
      </w:r>
      <w:r w:rsidR="005C1869" w:rsidRPr="00C63497">
        <w:rPr>
          <w:rFonts w:ascii="Arial" w:hAnsi="Arial" w:cs="Arial"/>
          <w:sz w:val="22"/>
          <w:szCs w:val="22"/>
        </w:rPr>
        <w:t xml:space="preserve">Sabiedrībai </w:t>
      </w:r>
      <w:r w:rsidRPr="00C63497">
        <w:rPr>
          <w:rFonts w:ascii="Arial" w:hAnsi="Arial" w:cs="Arial"/>
          <w:sz w:val="22"/>
          <w:szCs w:val="22"/>
        </w:rPr>
        <w:t>pēc neatbilstību novēršanas;</w:t>
      </w:r>
    </w:p>
    <w:p w14:paraId="4F3AF6DE" w14:textId="2F8C5876"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ja kontrolmērījumu veikšana nav iespējama stumbra formas, sugu  sastāva vai citu iemeslu dēļ, Izpildītājs par to informē </w:t>
      </w:r>
      <w:r w:rsidR="005C1869" w:rsidRPr="00C63497">
        <w:rPr>
          <w:rFonts w:ascii="Arial" w:hAnsi="Arial" w:cs="Arial"/>
          <w:sz w:val="22"/>
          <w:szCs w:val="22"/>
        </w:rPr>
        <w:t xml:space="preserve">Sabiedrības </w:t>
      </w:r>
      <w:r w:rsidRPr="00C63497">
        <w:rPr>
          <w:rFonts w:ascii="Arial" w:hAnsi="Arial" w:cs="Arial"/>
          <w:sz w:val="22"/>
          <w:szCs w:val="22"/>
        </w:rPr>
        <w:t xml:space="preserve">pārstāvi (attiecīgo mežizstrādes meistaru, kurš izsniedzis mežizstrādes uzdevumu); </w:t>
      </w:r>
    </w:p>
    <w:p w14:paraId="241D7CCA" w14:textId="362A6835" w:rsidR="00F50961" w:rsidRPr="00C63497" w:rsidRDefault="00F50961" w:rsidP="00136A4A">
      <w:pPr>
        <w:pStyle w:val="BodyTextIndent"/>
        <w:numPr>
          <w:ilvl w:val="2"/>
          <w:numId w:val="2"/>
        </w:numPr>
        <w:tabs>
          <w:tab w:val="left" w:pos="426"/>
        </w:tabs>
        <w:spacing w:after="0"/>
        <w:ind w:left="1134" w:hanging="709"/>
        <w:jc w:val="both"/>
        <w:rPr>
          <w:rFonts w:ascii="Arial" w:hAnsi="Arial" w:cs="Arial"/>
          <w:sz w:val="22"/>
          <w:szCs w:val="22"/>
        </w:rPr>
      </w:pPr>
      <w:r w:rsidRPr="00C63497">
        <w:rPr>
          <w:rFonts w:ascii="Arial" w:hAnsi="Arial" w:cs="Arial"/>
          <w:sz w:val="22"/>
          <w:szCs w:val="22"/>
        </w:rPr>
        <w:t xml:space="preserve">Izpildītājs nodrošina </w:t>
      </w:r>
      <w:r w:rsidR="00E22562" w:rsidRPr="00C63497">
        <w:rPr>
          <w:rFonts w:ascii="Arial" w:hAnsi="Arial" w:cs="Arial"/>
          <w:sz w:val="22"/>
          <w:szCs w:val="22"/>
        </w:rPr>
        <w:t>S</w:t>
      </w:r>
      <w:r w:rsidRPr="00C63497">
        <w:rPr>
          <w:rFonts w:ascii="Arial" w:hAnsi="Arial" w:cs="Arial"/>
          <w:sz w:val="22"/>
          <w:szCs w:val="22"/>
        </w:rPr>
        <w:t xml:space="preserve">agatavošanas tehnikas uzmērīšanas precizitāti pie 7 (septiņiem) un vairāk pārmērītiem kokiem šādās robežās: </w:t>
      </w:r>
    </w:p>
    <w:p w14:paraId="1A491891" w14:textId="77777777" w:rsidR="00F50961" w:rsidRPr="00C63497" w:rsidRDefault="00F50961" w:rsidP="00136A4A">
      <w:pPr>
        <w:pStyle w:val="BodyTextIndent"/>
        <w:numPr>
          <w:ilvl w:val="3"/>
          <w:numId w:val="2"/>
        </w:numPr>
        <w:spacing w:after="0"/>
        <w:ind w:left="1135" w:hanging="284"/>
        <w:jc w:val="both"/>
        <w:rPr>
          <w:rFonts w:ascii="Arial" w:hAnsi="Arial" w:cs="Arial"/>
          <w:sz w:val="22"/>
          <w:szCs w:val="22"/>
        </w:rPr>
      </w:pPr>
      <w:r w:rsidRPr="00C63497">
        <w:rPr>
          <w:rFonts w:ascii="Arial" w:hAnsi="Arial" w:cs="Arial"/>
          <w:sz w:val="22"/>
          <w:szCs w:val="22"/>
        </w:rPr>
        <w:t xml:space="preserve">tilpuma uzmērīšanu +/- 3% diapazonā no operatora veiktajiem kontrolmērījumiem ar elektronisko dastmēru; </w:t>
      </w:r>
    </w:p>
    <w:p w14:paraId="01403B96" w14:textId="77777777" w:rsidR="00F50961" w:rsidRPr="00C63497" w:rsidRDefault="00F50961" w:rsidP="00136A4A">
      <w:pPr>
        <w:pStyle w:val="BodyTextIndent"/>
        <w:numPr>
          <w:ilvl w:val="3"/>
          <w:numId w:val="2"/>
        </w:numPr>
        <w:spacing w:after="0"/>
        <w:ind w:left="1135" w:hanging="284"/>
        <w:jc w:val="both"/>
        <w:rPr>
          <w:rFonts w:ascii="Arial" w:hAnsi="Arial" w:cs="Arial"/>
          <w:sz w:val="22"/>
          <w:szCs w:val="22"/>
        </w:rPr>
      </w:pPr>
      <w:r w:rsidRPr="00C63497">
        <w:rPr>
          <w:rFonts w:ascii="Arial" w:hAnsi="Arial" w:cs="Arial"/>
          <w:sz w:val="22"/>
          <w:szCs w:val="22"/>
        </w:rPr>
        <w:t xml:space="preserve">diametra uzmērīšanā 80% no kontrolmērījumiem iekļaujas +/- 6mm diapazonā; </w:t>
      </w:r>
    </w:p>
    <w:p w14:paraId="183A92DB" w14:textId="77777777" w:rsidR="00F50961" w:rsidRPr="00C63497" w:rsidRDefault="00F50961" w:rsidP="00136A4A">
      <w:pPr>
        <w:pStyle w:val="BodyTextIndent"/>
        <w:numPr>
          <w:ilvl w:val="3"/>
          <w:numId w:val="2"/>
        </w:numPr>
        <w:spacing w:after="0"/>
        <w:ind w:left="1135" w:hanging="284"/>
        <w:jc w:val="both"/>
        <w:rPr>
          <w:rFonts w:ascii="Arial" w:hAnsi="Arial" w:cs="Arial"/>
          <w:sz w:val="22"/>
          <w:szCs w:val="22"/>
        </w:rPr>
      </w:pPr>
      <w:r w:rsidRPr="00C63497">
        <w:rPr>
          <w:rFonts w:ascii="Arial" w:hAnsi="Arial" w:cs="Arial"/>
          <w:sz w:val="22"/>
          <w:szCs w:val="22"/>
        </w:rPr>
        <w:t xml:space="preserve">garuma mērīšanu no 0cm līdz +6cm no mežizstrādes uzdevumā norādītā garuma; </w:t>
      </w:r>
    </w:p>
    <w:p w14:paraId="1A20993A" w14:textId="0BD7C206" w:rsidR="00F50961" w:rsidRPr="00C63497" w:rsidRDefault="007F43BA" w:rsidP="00136A4A">
      <w:pPr>
        <w:pStyle w:val="BodyTextIndent"/>
        <w:numPr>
          <w:ilvl w:val="3"/>
          <w:numId w:val="2"/>
        </w:numPr>
        <w:spacing w:after="0"/>
        <w:ind w:left="1135" w:hanging="284"/>
        <w:jc w:val="both"/>
        <w:rPr>
          <w:rFonts w:ascii="Arial" w:hAnsi="Arial" w:cs="Arial"/>
          <w:sz w:val="22"/>
          <w:szCs w:val="22"/>
        </w:rPr>
      </w:pPr>
      <w:r>
        <w:rPr>
          <w:rFonts w:ascii="Arial" w:hAnsi="Arial" w:cs="Arial"/>
          <w:sz w:val="22"/>
          <w:szCs w:val="22"/>
        </w:rPr>
        <w:t>s</w:t>
      </w:r>
      <w:r w:rsidR="00F50961" w:rsidRPr="00C63497">
        <w:rPr>
          <w:rFonts w:ascii="Arial" w:hAnsi="Arial" w:cs="Arial"/>
          <w:sz w:val="22"/>
          <w:szCs w:val="22"/>
        </w:rPr>
        <w:t xml:space="preserve">askaņojot ar </w:t>
      </w:r>
      <w:r w:rsidR="005C1869" w:rsidRPr="00C63497">
        <w:rPr>
          <w:rFonts w:ascii="Arial" w:hAnsi="Arial" w:cs="Arial"/>
          <w:sz w:val="22"/>
          <w:szCs w:val="22"/>
        </w:rPr>
        <w:t>Sabiedrību</w:t>
      </w:r>
      <w:r w:rsidR="00F50961" w:rsidRPr="00C63497">
        <w:rPr>
          <w:rFonts w:ascii="Arial" w:hAnsi="Arial" w:cs="Arial"/>
          <w:sz w:val="22"/>
          <w:szCs w:val="22"/>
        </w:rPr>
        <w:t>, Izpildītājs ir tiesīgs nosūtīt KTR failu, kurā pārmērīto koku skaits ir mazāks par 7 (septiņi)</w:t>
      </w:r>
      <w:r w:rsidR="006964B6">
        <w:rPr>
          <w:rFonts w:ascii="Arial" w:hAnsi="Arial" w:cs="Arial"/>
          <w:sz w:val="22"/>
          <w:szCs w:val="22"/>
        </w:rPr>
        <w:t>;</w:t>
      </w:r>
    </w:p>
    <w:p w14:paraId="3AC1C7B2" w14:textId="2A4636B7" w:rsidR="00347442" w:rsidRPr="00C63497" w:rsidRDefault="00F50961" w:rsidP="00136A4A">
      <w:pPr>
        <w:pStyle w:val="BodyTextIndent"/>
        <w:numPr>
          <w:ilvl w:val="2"/>
          <w:numId w:val="2"/>
        </w:numPr>
        <w:spacing w:after="0"/>
        <w:ind w:left="1134" w:hanging="708"/>
        <w:jc w:val="both"/>
        <w:rPr>
          <w:rFonts w:ascii="Arial" w:hAnsi="Arial" w:cs="Arial"/>
          <w:sz w:val="22"/>
          <w:szCs w:val="22"/>
        </w:rPr>
      </w:pPr>
      <w:bookmarkStart w:id="0" w:name="_Hlk164435501"/>
      <w:r w:rsidRPr="00C63497">
        <w:rPr>
          <w:rFonts w:ascii="Arial" w:hAnsi="Arial" w:cs="Arial"/>
          <w:sz w:val="22"/>
          <w:szCs w:val="22"/>
        </w:rPr>
        <w:t xml:space="preserve">Izpildītājs katru dienu līdz plkst.10:00 nosūta sagatavoto </w:t>
      </w:r>
      <w:r w:rsidR="00D678CE" w:rsidRPr="00C63497">
        <w:rPr>
          <w:rFonts w:ascii="Arial" w:hAnsi="Arial" w:cs="Arial"/>
          <w:sz w:val="22"/>
          <w:szCs w:val="22"/>
        </w:rPr>
        <w:t>k</w:t>
      </w:r>
      <w:r w:rsidRPr="00C63497">
        <w:rPr>
          <w:rFonts w:ascii="Arial" w:hAnsi="Arial" w:cs="Arial"/>
          <w:sz w:val="22"/>
          <w:szCs w:val="22"/>
        </w:rPr>
        <w:t>okmateriālu produkcijas HPRZ</w:t>
      </w:r>
      <w:r w:rsidR="004C404C" w:rsidRPr="00C63497">
        <w:rPr>
          <w:rStyle w:val="FootnoteReference"/>
          <w:rFonts w:ascii="Arial" w:hAnsi="Arial" w:cs="Arial"/>
          <w:sz w:val="22"/>
          <w:szCs w:val="22"/>
        </w:rPr>
        <w:footnoteReference w:id="2"/>
      </w:r>
      <w:r w:rsidR="00E24D6D" w:rsidRPr="00C63497">
        <w:rPr>
          <w:rFonts w:ascii="Arial" w:hAnsi="Arial" w:cs="Arial"/>
          <w:sz w:val="22"/>
          <w:szCs w:val="22"/>
        </w:rPr>
        <w:t xml:space="preserve"> </w:t>
      </w:r>
      <w:r w:rsidR="00D92085" w:rsidRPr="00C63497">
        <w:rPr>
          <w:rFonts w:ascii="Arial" w:hAnsi="Arial" w:cs="Arial"/>
          <w:sz w:val="22"/>
          <w:szCs w:val="22"/>
        </w:rPr>
        <w:t>(</w:t>
      </w:r>
      <w:r w:rsidR="00E8339A" w:rsidRPr="00C63497">
        <w:rPr>
          <w:rFonts w:ascii="Arial" w:hAnsi="Arial" w:cs="Arial"/>
          <w:sz w:val="22"/>
          <w:szCs w:val="22"/>
        </w:rPr>
        <w:t>harvestera produkcijas fails)</w:t>
      </w:r>
      <w:r w:rsidRPr="00C63497">
        <w:rPr>
          <w:rFonts w:ascii="Arial" w:hAnsi="Arial" w:cs="Arial"/>
          <w:sz w:val="22"/>
          <w:szCs w:val="22"/>
        </w:rPr>
        <w:t xml:space="preserve"> un MOM failu</w:t>
      </w:r>
      <w:r w:rsidR="007A2442" w:rsidRPr="00C63497">
        <w:rPr>
          <w:rFonts w:ascii="Arial" w:hAnsi="Arial" w:cs="Arial"/>
          <w:sz w:val="22"/>
          <w:szCs w:val="22"/>
        </w:rPr>
        <w:t xml:space="preserve"> </w:t>
      </w:r>
      <w:r w:rsidR="00D54B6D" w:rsidRPr="00C63497">
        <w:rPr>
          <w:rFonts w:ascii="Arial" w:hAnsi="Arial" w:cs="Arial"/>
          <w:sz w:val="22"/>
          <w:szCs w:val="22"/>
        </w:rPr>
        <w:t>(</w:t>
      </w:r>
      <w:r w:rsidR="00D51021" w:rsidRPr="00C63497">
        <w:rPr>
          <w:rFonts w:ascii="Arial" w:hAnsi="Arial" w:cs="Arial"/>
          <w:sz w:val="22"/>
          <w:szCs w:val="22"/>
        </w:rPr>
        <w:t>operatīvais monit</w:t>
      </w:r>
      <w:r w:rsidR="002556F7" w:rsidRPr="00C63497">
        <w:rPr>
          <w:rFonts w:ascii="Arial" w:hAnsi="Arial" w:cs="Arial"/>
          <w:sz w:val="22"/>
          <w:szCs w:val="22"/>
        </w:rPr>
        <w:t>oringa fails)</w:t>
      </w:r>
      <w:r w:rsidRPr="00C63497">
        <w:rPr>
          <w:rFonts w:ascii="Arial" w:hAnsi="Arial" w:cs="Arial"/>
          <w:sz w:val="22"/>
          <w:szCs w:val="22"/>
        </w:rPr>
        <w:t xml:space="preserve"> </w:t>
      </w:r>
      <w:r w:rsidR="005C1869" w:rsidRPr="00C63497">
        <w:rPr>
          <w:rFonts w:ascii="Arial" w:hAnsi="Arial" w:cs="Arial"/>
          <w:sz w:val="22"/>
          <w:szCs w:val="22"/>
        </w:rPr>
        <w:t xml:space="preserve">Sabiedrībai </w:t>
      </w:r>
      <w:r w:rsidRPr="00C63497">
        <w:rPr>
          <w:rFonts w:ascii="Arial" w:hAnsi="Arial" w:cs="Arial"/>
          <w:sz w:val="22"/>
          <w:szCs w:val="22"/>
        </w:rPr>
        <w:t xml:space="preserve">elektroniskā formātā uz e-pasta adresi </w:t>
      </w:r>
      <w:hyperlink r:id="rId12">
        <w:r w:rsidRPr="00C63497">
          <w:rPr>
            <w:rStyle w:val="Hyperlink"/>
            <w:rFonts w:ascii="Arial" w:hAnsi="Arial" w:cs="Arial"/>
            <w:sz w:val="22"/>
            <w:szCs w:val="22"/>
          </w:rPr>
          <w:t>atskaites@rigasmezi.lv</w:t>
        </w:r>
      </w:hyperlink>
      <w:r w:rsidR="00EC7797">
        <w:rPr>
          <w:rFonts w:ascii="Arial" w:hAnsi="Arial" w:cs="Arial"/>
          <w:sz w:val="22"/>
          <w:szCs w:val="22"/>
        </w:rPr>
        <w:t xml:space="preserve"> u</w:t>
      </w:r>
      <w:r w:rsidRPr="00C63497">
        <w:rPr>
          <w:rFonts w:ascii="Arial" w:hAnsi="Arial" w:cs="Arial"/>
          <w:sz w:val="22"/>
          <w:szCs w:val="22"/>
        </w:rPr>
        <w:t>n</w:t>
      </w:r>
      <w:r w:rsidR="008B0844">
        <w:rPr>
          <w:rFonts w:ascii="Arial" w:hAnsi="Arial" w:cs="Arial"/>
          <w:sz w:val="22"/>
          <w:szCs w:val="22"/>
        </w:rPr>
        <w:t xml:space="preserve"> </w:t>
      </w:r>
      <w:r w:rsidR="005C1869" w:rsidRPr="00C63497">
        <w:rPr>
          <w:rFonts w:ascii="Arial" w:hAnsi="Arial" w:cs="Arial"/>
          <w:sz w:val="22"/>
          <w:szCs w:val="22"/>
        </w:rPr>
        <w:t xml:space="preserve">Sabiedrības </w:t>
      </w:r>
      <w:r w:rsidRPr="00C63497">
        <w:rPr>
          <w:rFonts w:ascii="Arial" w:hAnsi="Arial" w:cs="Arial"/>
          <w:sz w:val="22"/>
          <w:szCs w:val="22"/>
        </w:rPr>
        <w:t>pārstāvju adresēm</w:t>
      </w:r>
      <w:r w:rsidR="007A2442" w:rsidRPr="00C63497">
        <w:rPr>
          <w:rFonts w:ascii="Arial" w:hAnsi="Arial" w:cs="Arial"/>
          <w:sz w:val="22"/>
          <w:szCs w:val="22"/>
        </w:rPr>
        <w:t xml:space="preserve">, kas norādītas Līgumā. </w:t>
      </w:r>
      <w:bookmarkEnd w:id="0"/>
      <w:r w:rsidR="005C1869" w:rsidRPr="00C63497">
        <w:rPr>
          <w:rFonts w:ascii="Arial" w:hAnsi="Arial" w:cs="Arial"/>
          <w:sz w:val="22"/>
          <w:szCs w:val="22"/>
        </w:rPr>
        <w:t xml:space="preserve">Sabiedrībai </w:t>
      </w:r>
      <w:r w:rsidRPr="00C63497">
        <w:rPr>
          <w:rFonts w:ascii="Arial" w:hAnsi="Arial" w:cs="Arial"/>
          <w:sz w:val="22"/>
          <w:szCs w:val="22"/>
        </w:rPr>
        <w:t>ir tiesības pieprasīt arī PRI failu</w:t>
      </w:r>
      <w:r w:rsidR="007A2442" w:rsidRPr="00C63497">
        <w:rPr>
          <w:rFonts w:ascii="Arial" w:hAnsi="Arial" w:cs="Arial"/>
          <w:sz w:val="22"/>
          <w:szCs w:val="22"/>
        </w:rPr>
        <w:t xml:space="preserve"> </w:t>
      </w:r>
      <w:r w:rsidR="00F15F29" w:rsidRPr="00C63497">
        <w:rPr>
          <w:rFonts w:ascii="Arial" w:hAnsi="Arial" w:cs="Arial"/>
          <w:sz w:val="22"/>
          <w:szCs w:val="22"/>
        </w:rPr>
        <w:t>(</w:t>
      </w:r>
      <w:r w:rsidR="00FE35DF" w:rsidRPr="00C63497">
        <w:rPr>
          <w:rFonts w:ascii="Arial" w:hAnsi="Arial" w:cs="Arial"/>
          <w:sz w:val="22"/>
          <w:szCs w:val="22"/>
        </w:rPr>
        <w:t>stumbra garumošanas fails)</w:t>
      </w:r>
      <w:r w:rsidR="007A21BA">
        <w:rPr>
          <w:rFonts w:ascii="Arial" w:hAnsi="Arial" w:cs="Arial"/>
          <w:sz w:val="22"/>
          <w:szCs w:val="22"/>
        </w:rPr>
        <w:t>;</w:t>
      </w:r>
    </w:p>
    <w:p w14:paraId="6FA317DA" w14:textId="46B9C0A2"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Nekavējoties pēc </w:t>
      </w:r>
      <w:r w:rsidR="00F6008E" w:rsidRPr="00C63497">
        <w:rPr>
          <w:rFonts w:ascii="Arial" w:hAnsi="Arial" w:cs="Arial"/>
          <w:sz w:val="22"/>
          <w:szCs w:val="22"/>
        </w:rPr>
        <w:t>k</w:t>
      </w:r>
      <w:r w:rsidRPr="00C63497">
        <w:rPr>
          <w:rFonts w:ascii="Arial" w:hAnsi="Arial" w:cs="Arial"/>
          <w:sz w:val="22"/>
          <w:szCs w:val="22"/>
        </w:rPr>
        <w:t>okmateriālu sagatavošanas darbu pabeigšanas,</w:t>
      </w:r>
      <w:r w:rsidR="00B44BD1" w:rsidRPr="00C63497">
        <w:rPr>
          <w:rFonts w:ascii="Arial" w:hAnsi="Arial" w:cs="Arial"/>
          <w:sz w:val="22"/>
          <w:szCs w:val="22"/>
        </w:rPr>
        <w:t xml:space="preserve"> </w:t>
      </w:r>
      <w:r w:rsidRPr="00C63497">
        <w:rPr>
          <w:rFonts w:ascii="Arial" w:hAnsi="Arial" w:cs="Arial"/>
          <w:sz w:val="22"/>
          <w:szCs w:val="22"/>
        </w:rPr>
        <w:t xml:space="preserve">Izpildītājs nodrošina cirsmas (objekta) slēgšanu </w:t>
      </w:r>
      <w:r w:rsidR="00E22562" w:rsidRPr="00C63497">
        <w:rPr>
          <w:rFonts w:ascii="Arial" w:hAnsi="Arial" w:cs="Arial"/>
          <w:sz w:val="22"/>
          <w:szCs w:val="22"/>
        </w:rPr>
        <w:t>S</w:t>
      </w:r>
      <w:r w:rsidRPr="00C63497">
        <w:rPr>
          <w:rFonts w:ascii="Arial" w:hAnsi="Arial" w:cs="Arial"/>
          <w:sz w:val="22"/>
          <w:szCs w:val="22"/>
        </w:rPr>
        <w:t xml:space="preserve">agatavošanas tehnikas uzskaites sistēmā un nodrošina visu cirsmas datu glabāšanu sistēmas atmiņā ne mazāk kā vienu mēnesi pēc </w:t>
      </w:r>
      <w:r w:rsidR="00BD77FB" w:rsidRPr="00C63497">
        <w:rPr>
          <w:rFonts w:ascii="Arial" w:hAnsi="Arial" w:cs="Arial"/>
          <w:sz w:val="22"/>
          <w:szCs w:val="22"/>
        </w:rPr>
        <w:t xml:space="preserve">pieņemšanas-nodošanas akta </w:t>
      </w:r>
      <w:r w:rsidRPr="00C63497">
        <w:rPr>
          <w:rFonts w:ascii="Arial" w:hAnsi="Arial" w:cs="Arial"/>
          <w:sz w:val="22"/>
          <w:szCs w:val="22"/>
        </w:rPr>
        <w:t xml:space="preserve">par attiecīgo cirsmu abpusējas parakstīšanas. Ne vēlāk kā 24 (divdesmit četru) stundu laikā no HPRZ faila saglabāšanas brīža Izpildītājs nosūta konkrēto failu </w:t>
      </w:r>
      <w:r w:rsidR="005C1869" w:rsidRPr="00C63497">
        <w:rPr>
          <w:rFonts w:ascii="Arial" w:hAnsi="Arial" w:cs="Arial"/>
          <w:sz w:val="22"/>
          <w:szCs w:val="22"/>
        </w:rPr>
        <w:t xml:space="preserve">Sabiedrībai </w:t>
      </w:r>
      <w:r w:rsidRPr="00C63497">
        <w:rPr>
          <w:rFonts w:ascii="Arial" w:hAnsi="Arial" w:cs="Arial"/>
          <w:sz w:val="22"/>
          <w:szCs w:val="22"/>
        </w:rPr>
        <w:t xml:space="preserve">elektroniskā formātā uz e-pasta adresi </w:t>
      </w:r>
      <w:hyperlink r:id="rId13">
        <w:r w:rsidRPr="00C63497">
          <w:rPr>
            <w:rStyle w:val="Hyperlink"/>
            <w:rFonts w:ascii="Arial" w:hAnsi="Arial" w:cs="Arial"/>
            <w:sz w:val="22"/>
            <w:szCs w:val="22"/>
          </w:rPr>
          <w:t>atskaites@rigasmezi.lv</w:t>
        </w:r>
      </w:hyperlink>
      <w:r w:rsidRPr="00C63497">
        <w:rPr>
          <w:rFonts w:ascii="Arial" w:hAnsi="Arial" w:cs="Arial"/>
          <w:sz w:val="22"/>
          <w:szCs w:val="22"/>
        </w:rPr>
        <w:t xml:space="preserve"> un </w:t>
      </w:r>
      <w:r w:rsidR="006F21CD" w:rsidRPr="00C63497">
        <w:rPr>
          <w:rFonts w:ascii="Arial" w:hAnsi="Arial" w:cs="Arial"/>
          <w:sz w:val="22"/>
          <w:szCs w:val="22"/>
        </w:rPr>
        <w:t xml:space="preserve">uz </w:t>
      </w:r>
      <w:r w:rsidR="00A25EFC" w:rsidRPr="00C63497">
        <w:rPr>
          <w:rFonts w:ascii="Arial" w:hAnsi="Arial" w:cs="Arial"/>
          <w:sz w:val="22"/>
          <w:szCs w:val="22"/>
        </w:rPr>
        <w:t xml:space="preserve">Līgumā </w:t>
      </w:r>
      <w:r w:rsidRPr="00C63497">
        <w:rPr>
          <w:rFonts w:ascii="Arial" w:hAnsi="Arial" w:cs="Arial"/>
          <w:sz w:val="22"/>
          <w:szCs w:val="22"/>
        </w:rPr>
        <w:t xml:space="preserve">norādītajām </w:t>
      </w:r>
      <w:r w:rsidR="00E93AC0" w:rsidRPr="00C63497">
        <w:rPr>
          <w:rFonts w:ascii="Arial" w:hAnsi="Arial" w:cs="Arial"/>
          <w:sz w:val="22"/>
          <w:szCs w:val="22"/>
        </w:rPr>
        <w:t xml:space="preserve">pārstāvju </w:t>
      </w:r>
      <w:r w:rsidRPr="00C63497">
        <w:rPr>
          <w:rFonts w:ascii="Arial" w:hAnsi="Arial" w:cs="Arial"/>
          <w:sz w:val="22"/>
          <w:szCs w:val="22"/>
        </w:rPr>
        <w:t xml:space="preserve">adresēm, tieši no kokmateriālu sagatavošanas vietas atbilstoši StanForD2010 </w:t>
      </w:r>
      <w:r w:rsidR="006210CC" w:rsidRPr="00C63497">
        <w:rPr>
          <w:rFonts w:ascii="Arial" w:hAnsi="Arial" w:cs="Arial"/>
          <w:sz w:val="22"/>
          <w:szCs w:val="22"/>
        </w:rPr>
        <w:t xml:space="preserve">standarta </w:t>
      </w:r>
      <w:r w:rsidR="00964DD0" w:rsidRPr="00C63497">
        <w:rPr>
          <w:rFonts w:ascii="Arial" w:hAnsi="Arial" w:cs="Arial"/>
          <w:sz w:val="22"/>
          <w:szCs w:val="22"/>
        </w:rPr>
        <w:t>(komunikācijas</w:t>
      </w:r>
      <w:r w:rsidR="0007302F" w:rsidRPr="00C63497">
        <w:rPr>
          <w:rFonts w:ascii="Arial" w:hAnsi="Arial" w:cs="Arial"/>
          <w:sz w:val="22"/>
          <w:szCs w:val="22"/>
        </w:rPr>
        <w:t xml:space="preserve"> un datu</w:t>
      </w:r>
      <w:r w:rsidR="00964DD0" w:rsidRPr="00C63497">
        <w:rPr>
          <w:rFonts w:ascii="Arial" w:hAnsi="Arial" w:cs="Arial"/>
          <w:sz w:val="22"/>
          <w:szCs w:val="22"/>
        </w:rPr>
        <w:t xml:space="preserve"> </w:t>
      </w:r>
      <w:r w:rsidR="000250C7" w:rsidRPr="00C63497">
        <w:rPr>
          <w:rFonts w:ascii="Arial" w:hAnsi="Arial" w:cs="Arial"/>
          <w:sz w:val="22"/>
          <w:szCs w:val="22"/>
        </w:rPr>
        <w:t>kontroles</w:t>
      </w:r>
      <w:r w:rsidR="006210CC" w:rsidRPr="00C63497">
        <w:rPr>
          <w:rFonts w:ascii="Arial" w:hAnsi="Arial" w:cs="Arial"/>
          <w:sz w:val="22"/>
          <w:szCs w:val="22"/>
        </w:rPr>
        <w:t xml:space="preserve"> </w:t>
      </w:r>
      <w:r w:rsidR="00964DD0" w:rsidRPr="00C63497">
        <w:rPr>
          <w:rFonts w:ascii="Arial" w:hAnsi="Arial" w:cs="Arial"/>
          <w:sz w:val="22"/>
          <w:szCs w:val="22"/>
        </w:rPr>
        <w:t>standarts)</w:t>
      </w:r>
      <w:r w:rsidRPr="00C63497">
        <w:rPr>
          <w:rFonts w:ascii="Arial" w:hAnsi="Arial" w:cs="Arial"/>
          <w:sz w:val="22"/>
          <w:szCs w:val="22"/>
        </w:rPr>
        <w:t xml:space="preserve"> prasībām ar piezīmi „Cirsma pabeigta”;</w:t>
      </w:r>
    </w:p>
    <w:p w14:paraId="5ED6FD38" w14:textId="18A58F8A"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Izpildītājs pēc </w:t>
      </w:r>
      <w:r w:rsidR="005C1869" w:rsidRPr="00C63497">
        <w:rPr>
          <w:rFonts w:ascii="Arial" w:hAnsi="Arial" w:cs="Arial"/>
          <w:sz w:val="22"/>
          <w:szCs w:val="22"/>
        </w:rPr>
        <w:t xml:space="preserve">Sabiedrības </w:t>
      </w:r>
      <w:r w:rsidRPr="00C63497">
        <w:rPr>
          <w:rFonts w:ascii="Arial" w:hAnsi="Arial" w:cs="Arial"/>
          <w:sz w:val="22"/>
          <w:szCs w:val="22"/>
        </w:rPr>
        <w:t>pieprasījuma nodrošina kokmateriālu pievešanas un</w:t>
      </w:r>
      <w:r w:rsidR="00CE0279">
        <w:rPr>
          <w:rFonts w:ascii="Arial" w:hAnsi="Arial" w:cs="Arial"/>
          <w:sz w:val="22"/>
          <w:szCs w:val="22"/>
        </w:rPr>
        <w:t xml:space="preserve"> </w:t>
      </w:r>
      <w:r w:rsidR="00E22562" w:rsidRPr="00C63497">
        <w:rPr>
          <w:rFonts w:ascii="Arial" w:hAnsi="Arial" w:cs="Arial"/>
          <w:sz w:val="22"/>
          <w:szCs w:val="22"/>
        </w:rPr>
        <w:t>S</w:t>
      </w:r>
      <w:r w:rsidRPr="00C63497">
        <w:rPr>
          <w:rFonts w:ascii="Arial" w:hAnsi="Arial" w:cs="Arial"/>
          <w:sz w:val="22"/>
          <w:szCs w:val="22"/>
        </w:rPr>
        <w:t xml:space="preserve">agatavošanas tehnikas vienību atskaišu iesniegšanu </w:t>
      </w:r>
      <w:r w:rsidR="005C1869" w:rsidRPr="00C63497">
        <w:rPr>
          <w:rFonts w:ascii="Arial" w:hAnsi="Arial" w:cs="Arial"/>
          <w:sz w:val="22"/>
          <w:szCs w:val="22"/>
        </w:rPr>
        <w:t xml:space="preserve">Sabiedrības </w:t>
      </w:r>
      <w:r w:rsidRPr="00C63497">
        <w:rPr>
          <w:rFonts w:ascii="Arial" w:hAnsi="Arial" w:cs="Arial"/>
          <w:sz w:val="22"/>
          <w:szCs w:val="22"/>
        </w:rPr>
        <w:t>norādītajā formātā un veidā;</w:t>
      </w:r>
    </w:p>
    <w:p w14:paraId="78BD28AE" w14:textId="22805F66" w:rsidR="00F50961" w:rsidRPr="00C63497" w:rsidRDefault="005C1869"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Sabiedrībai </w:t>
      </w:r>
      <w:r w:rsidR="00F50961" w:rsidRPr="00C63497">
        <w:rPr>
          <w:rFonts w:ascii="Arial" w:hAnsi="Arial" w:cs="Arial"/>
          <w:sz w:val="22"/>
          <w:szCs w:val="22"/>
        </w:rPr>
        <w:t>ir tiesības pieprasīt Izpildītājam uzmērīšanas atskaiti pirms mežizstrādes uzdevumā norādītās cirsmas izstrāde ir pilnībā pabeigta;</w:t>
      </w:r>
    </w:p>
    <w:p w14:paraId="0BCE852A" w14:textId="31D8A3B9" w:rsidR="00F50961" w:rsidRPr="00C63497" w:rsidRDefault="00F50961" w:rsidP="00136A4A">
      <w:pPr>
        <w:pStyle w:val="BodyTextIndent"/>
        <w:numPr>
          <w:ilvl w:val="2"/>
          <w:numId w:val="2"/>
        </w:numPr>
        <w:spacing w:after="0"/>
        <w:ind w:left="1134" w:hanging="708"/>
        <w:jc w:val="both"/>
        <w:rPr>
          <w:rFonts w:ascii="Arial" w:hAnsi="Arial" w:cs="Arial"/>
          <w:sz w:val="22"/>
          <w:szCs w:val="22"/>
        </w:rPr>
      </w:pPr>
      <w:r w:rsidRPr="2ABE63F5">
        <w:rPr>
          <w:rFonts w:ascii="Arial" w:hAnsi="Arial" w:cs="Arial"/>
          <w:sz w:val="22"/>
          <w:szCs w:val="22"/>
        </w:rPr>
        <w:lastRenderedPageBreak/>
        <w:t xml:space="preserve">Izpildītājs nodrošina mērinstrumentu precizitāti un atbilstību darba kārtībai un nodrošina </w:t>
      </w:r>
      <w:r w:rsidR="005C1869" w:rsidRPr="2ABE63F5">
        <w:rPr>
          <w:rFonts w:ascii="Arial" w:hAnsi="Arial" w:cs="Arial"/>
          <w:sz w:val="22"/>
          <w:szCs w:val="22"/>
        </w:rPr>
        <w:t xml:space="preserve">Sabiedrībai </w:t>
      </w:r>
      <w:r w:rsidRPr="2ABE63F5">
        <w:rPr>
          <w:rFonts w:ascii="Arial" w:hAnsi="Arial" w:cs="Arial"/>
          <w:sz w:val="22"/>
          <w:szCs w:val="22"/>
        </w:rPr>
        <w:t>iespēju tos pārbaudīt ar kalibrētiem etaloniem</w:t>
      </w:r>
      <w:r w:rsidR="00C7218D" w:rsidRPr="2ABE63F5">
        <w:rPr>
          <w:rFonts w:ascii="Arial" w:hAnsi="Arial" w:cs="Arial"/>
          <w:sz w:val="22"/>
          <w:szCs w:val="22"/>
        </w:rPr>
        <w:t>. Izsakot pretenzijas</w:t>
      </w:r>
      <w:r w:rsidR="00DD2F3E" w:rsidRPr="2ABE63F5">
        <w:rPr>
          <w:rFonts w:ascii="Arial" w:hAnsi="Arial" w:cs="Arial"/>
          <w:sz w:val="22"/>
          <w:szCs w:val="22"/>
        </w:rPr>
        <w:t xml:space="preserve">, mērīšana jānodrošina ar atbilstoši </w:t>
      </w:r>
      <w:r w:rsidR="00791C66" w:rsidRPr="2ABE63F5">
        <w:rPr>
          <w:rFonts w:ascii="Arial" w:hAnsi="Arial" w:cs="Arial"/>
          <w:sz w:val="22"/>
          <w:szCs w:val="22"/>
        </w:rPr>
        <w:t>verificētiem un/vai kalibrētiem mērinstrumentiem</w:t>
      </w:r>
      <w:r w:rsidRPr="2ABE63F5">
        <w:rPr>
          <w:rFonts w:ascii="Arial" w:hAnsi="Arial" w:cs="Arial"/>
          <w:sz w:val="22"/>
          <w:szCs w:val="22"/>
        </w:rPr>
        <w:t xml:space="preserve">; </w:t>
      </w:r>
    </w:p>
    <w:p w14:paraId="0CD749BE" w14:textId="5F0DB79D" w:rsidR="00F50961" w:rsidRPr="00C63497" w:rsidRDefault="005C1869" w:rsidP="00136A4A">
      <w:pPr>
        <w:pStyle w:val="BodyTextIndent"/>
        <w:numPr>
          <w:ilvl w:val="2"/>
          <w:numId w:val="2"/>
        </w:numPr>
        <w:spacing w:after="0"/>
        <w:ind w:left="1134" w:hanging="708"/>
        <w:jc w:val="both"/>
        <w:rPr>
          <w:rFonts w:ascii="Arial" w:hAnsi="Arial" w:cs="Arial"/>
          <w:sz w:val="22"/>
          <w:szCs w:val="22"/>
        </w:rPr>
      </w:pPr>
      <w:r w:rsidRPr="2ABE63F5">
        <w:rPr>
          <w:rFonts w:ascii="Arial" w:hAnsi="Arial" w:cs="Arial"/>
          <w:sz w:val="22"/>
          <w:szCs w:val="22"/>
        </w:rPr>
        <w:t xml:space="preserve">Sabiedrībai </w:t>
      </w:r>
      <w:r w:rsidR="00F50961" w:rsidRPr="2ABE63F5">
        <w:rPr>
          <w:rFonts w:ascii="Arial" w:hAnsi="Arial" w:cs="Arial"/>
          <w:sz w:val="22"/>
          <w:szCs w:val="22"/>
        </w:rPr>
        <w:t>ir tiesības veikt kalibrēšanas pārbaudes</w:t>
      </w:r>
      <w:r w:rsidR="1404E22A" w:rsidRPr="2ABE63F5">
        <w:rPr>
          <w:rFonts w:ascii="Arial" w:hAnsi="Arial" w:cs="Arial"/>
          <w:sz w:val="22"/>
          <w:szCs w:val="22"/>
        </w:rPr>
        <w:t xml:space="preserve">, </w:t>
      </w:r>
      <w:r w:rsidR="20BB3FBB" w:rsidRPr="2ABE63F5">
        <w:rPr>
          <w:rFonts w:ascii="Arial" w:hAnsi="Arial" w:cs="Arial"/>
          <w:sz w:val="22"/>
          <w:szCs w:val="22"/>
        </w:rPr>
        <w:t>galvas rādījumu pārbaudi, darba uzdevuma faila (APT) pārbaudi</w:t>
      </w:r>
      <w:r w:rsidR="00F50961" w:rsidRPr="2ABE63F5">
        <w:rPr>
          <w:rFonts w:ascii="Arial" w:hAnsi="Arial" w:cs="Arial"/>
          <w:sz w:val="22"/>
          <w:szCs w:val="22"/>
        </w:rPr>
        <w:t xml:space="preserve"> un pieprasīt papildus informāciju, kas saistītas ar veikto mērījumu un kalibrēšanas atbilstības pārbaudi</w:t>
      </w:r>
      <w:r w:rsidR="004C23B8" w:rsidRPr="2ABE63F5">
        <w:rPr>
          <w:rFonts w:ascii="Arial" w:hAnsi="Arial" w:cs="Arial"/>
          <w:sz w:val="22"/>
          <w:szCs w:val="22"/>
        </w:rPr>
        <w:t>,</w:t>
      </w:r>
      <w:r w:rsidR="008F2CB6" w:rsidRPr="2ABE63F5">
        <w:rPr>
          <w:rStyle w:val="Hyperlink"/>
          <w:rFonts w:ascii="Arial" w:hAnsi="Arial" w:cs="Arial"/>
          <w:color w:val="auto"/>
          <w:sz w:val="22"/>
          <w:szCs w:val="22"/>
          <w:u w:val="none"/>
        </w:rPr>
        <w:t xml:space="preserve"> </w:t>
      </w:r>
      <w:r w:rsidR="008F2CB6" w:rsidRPr="2ABE63F5">
        <w:rPr>
          <w:rStyle w:val="normaltextrun"/>
          <w:rFonts w:ascii="Arial" w:hAnsi="Arial" w:cs="Arial"/>
          <w:sz w:val="22"/>
          <w:szCs w:val="22"/>
        </w:rPr>
        <w:t>tai skaitā tiešsaistē attālināti pieslēgties harvestera sistēmai, lai pārbaudītu harvestera galvas rādījumus</w:t>
      </w:r>
      <w:r w:rsidR="7B16EF9B" w:rsidRPr="2ABE63F5">
        <w:rPr>
          <w:rFonts w:ascii="Arial" w:hAnsi="Arial" w:cs="Arial"/>
          <w:sz w:val="22"/>
          <w:szCs w:val="22"/>
        </w:rPr>
        <w:t>;</w:t>
      </w:r>
    </w:p>
    <w:p w14:paraId="15795938" w14:textId="4B648721" w:rsidR="00CC2EF8" w:rsidRPr="00C63497" w:rsidRDefault="00CC2EF8"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Lai nodrošinātu </w:t>
      </w:r>
      <w:r w:rsidR="00E22562" w:rsidRPr="00C63497">
        <w:rPr>
          <w:rFonts w:ascii="Arial" w:hAnsi="Arial" w:cs="Arial"/>
          <w:sz w:val="22"/>
          <w:szCs w:val="22"/>
        </w:rPr>
        <w:t>S</w:t>
      </w:r>
      <w:r w:rsidR="00804B1B" w:rsidRPr="00C63497">
        <w:rPr>
          <w:rFonts w:ascii="Arial" w:hAnsi="Arial" w:cs="Arial"/>
          <w:sz w:val="22"/>
          <w:szCs w:val="22"/>
        </w:rPr>
        <w:t xml:space="preserve">agatavošanas tehnikas darbības korektumu un stabilitāti, </w:t>
      </w:r>
      <w:r w:rsidR="009356E3" w:rsidRPr="00C63497">
        <w:rPr>
          <w:rFonts w:ascii="Arial" w:hAnsi="Arial" w:cs="Arial"/>
          <w:sz w:val="22"/>
          <w:szCs w:val="22"/>
        </w:rPr>
        <w:t xml:space="preserve">Izpildītājam ir pienākums </w:t>
      </w:r>
      <w:r w:rsidR="006C0038" w:rsidRPr="00C63497">
        <w:rPr>
          <w:rFonts w:ascii="Arial" w:hAnsi="Arial" w:cs="Arial"/>
          <w:sz w:val="22"/>
          <w:szCs w:val="22"/>
        </w:rPr>
        <w:t xml:space="preserve">veikt </w:t>
      </w:r>
      <w:r w:rsidR="00F90769" w:rsidRPr="00C63497">
        <w:rPr>
          <w:rFonts w:ascii="Arial" w:hAnsi="Arial" w:cs="Arial"/>
          <w:sz w:val="22"/>
          <w:szCs w:val="22"/>
        </w:rPr>
        <w:t>atbildīg</w:t>
      </w:r>
      <w:r w:rsidR="00CA6339" w:rsidRPr="00C63497">
        <w:rPr>
          <w:rFonts w:ascii="Arial" w:hAnsi="Arial" w:cs="Arial"/>
          <w:sz w:val="22"/>
          <w:szCs w:val="22"/>
        </w:rPr>
        <w:t>o</w:t>
      </w:r>
      <w:r w:rsidR="00F90769" w:rsidRPr="00C63497">
        <w:rPr>
          <w:rFonts w:ascii="Arial" w:hAnsi="Arial" w:cs="Arial"/>
          <w:sz w:val="22"/>
          <w:szCs w:val="22"/>
        </w:rPr>
        <w:t xml:space="preserve"> </w:t>
      </w:r>
      <w:r w:rsidR="005C1869" w:rsidRPr="00C63497">
        <w:rPr>
          <w:rFonts w:ascii="Arial" w:hAnsi="Arial" w:cs="Arial"/>
          <w:sz w:val="22"/>
          <w:szCs w:val="22"/>
        </w:rPr>
        <w:t xml:space="preserve">Sabiedrības </w:t>
      </w:r>
      <w:r w:rsidR="00460A94" w:rsidRPr="00C63497">
        <w:rPr>
          <w:rFonts w:ascii="Arial" w:hAnsi="Arial" w:cs="Arial"/>
          <w:sz w:val="22"/>
          <w:szCs w:val="22"/>
        </w:rPr>
        <w:t>pārstāvju</w:t>
      </w:r>
      <w:r w:rsidR="00F90769" w:rsidRPr="00C63497">
        <w:rPr>
          <w:rFonts w:ascii="Arial" w:hAnsi="Arial" w:cs="Arial"/>
          <w:sz w:val="22"/>
          <w:szCs w:val="22"/>
        </w:rPr>
        <w:t xml:space="preserve"> (</w:t>
      </w:r>
      <w:r w:rsidR="005C1869" w:rsidRPr="00C63497">
        <w:rPr>
          <w:rFonts w:ascii="Arial" w:hAnsi="Arial" w:cs="Arial"/>
          <w:sz w:val="22"/>
          <w:szCs w:val="22"/>
        </w:rPr>
        <w:t>k</w:t>
      </w:r>
      <w:r w:rsidR="00F90769" w:rsidRPr="00C63497">
        <w:rPr>
          <w:rFonts w:ascii="Arial" w:hAnsi="Arial" w:cs="Arial"/>
          <w:sz w:val="22"/>
          <w:szCs w:val="22"/>
        </w:rPr>
        <w:t xml:space="preserve">valitātes kontroliera </w:t>
      </w:r>
      <w:r w:rsidR="00F9500E" w:rsidRPr="00C63497">
        <w:rPr>
          <w:rFonts w:ascii="Arial" w:hAnsi="Arial" w:cs="Arial"/>
          <w:sz w:val="22"/>
          <w:szCs w:val="22"/>
        </w:rPr>
        <w:t>un nepieciešamības gadījumā</w:t>
      </w:r>
      <w:r w:rsidR="005C1869" w:rsidRPr="00C63497">
        <w:rPr>
          <w:rFonts w:ascii="Arial" w:hAnsi="Arial" w:cs="Arial"/>
          <w:sz w:val="22"/>
          <w:szCs w:val="22"/>
        </w:rPr>
        <w:t>-</w:t>
      </w:r>
      <w:r w:rsidR="00F9500E" w:rsidRPr="00C63497">
        <w:rPr>
          <w:rFonts w:ascii="Arial" w:hAnsi="Arial" w:cs="Arial"/>
          <w:sz w:val="22"/>
          <w:szCs w:val="22"/>
        </w:rPr>
        <w:t xml:space="preserve"> mežizstrādes meistara)</w:t>
      </w:r>
      <w:r w:rsidR="002B3C33" w:rsidRPr="00C63497">
        <w:rPr>
          <w:rFonts w:ascii="Arial" w:hAnsi="Arial" w:cs="Arial"/>
          <w:sz w:val="22"/>
          <w:szCs w:val="22"/>
        </w:rPr>
        <w:t xml:space="preserve"> instruēšanu</w:t>
      </w:r>
      <w:r w:rsidR="00CD52E4" w:rsidRPr="00C63497">
        <w:rPr>
          <w:rFonts w:ascii="Arial" w:hAnsi="Arial" w:cs="Arial"/>
          <w:sz w:val="22"/>
          <w:szCs w:val="22"/>
        </w:rPr>
        <w:t xml:space="preserve"> par</w:t>
      </w:r>
      <w:r w:rsidR="008A43E4" w:rsidRPr="00C63497">
        <w:rPr>
          <w:rFonts w:ascii="Arial" w:hAnsi="Arial" w:cs="Arial"/>
          <w:sz w:val="22"/>
          <w:szCs w:val="22"/>
        </w:rPr>
        <w:t xml:space="preserve"> attālinātu</w:t>
      </w:r>
      <w:r w:rsidR="00CD52E4" w:rsidRPr="00C63497">
        <w:rPr>
          <w:rFonts w:ascii="Arial" w:hAnsi="Arial" w:cs="Arial"/>
          <w:sz w:val="22"/>
          <w:szCs w:val="22"/>
        </w:rPr>
        <w:t xml:space="preserve"> pieslēgšanos Sagatavošanas tehnikai</w:t>
      </w:r>
      <w:r w:rsidR="002B3C33" w:rsidRPr="00C63497">
        <w:rPr>
          <w:rFonts w:ascii="Arial" w:hAnsi="Arial" w:cs="Arial"/>
          <w:sz w:val="22"/>
          <w:szCs w:val="22"/>
        </w:rPr>
        <w:t xml:space="preserve"> un </w:t>
      </w:r>
      <w:r w:rsidR="00265E2C" w:rsidRPr="00C63497">
        <w:rPr>
          <w:rFonts w:ascii="Arial" w:hAnsi="Arial" w:cs="Arial"/>
          <w:sz w:val="22"/>
          <w:szCs w:val="22"/>
        </w:rPr>
        <w:t>piekļuves ierobežošanu (piemēram, atļaujot piekļuvi tikai lasīšanas (read only)</w:t>
      </w:r>
      <w:r w:rsidR="00061642" w:rsidRPr="00C63497">
        <w:rPr>
          <w:rFonts w:ascii="Arial" w:hAnsi="Arial" w:cs="Arial"/>
          <w:sz w:val="22"/>
          <w:szCs w:val="22"/>
        </w:rPr>
        <w:t xml:space="preserve"> režīmā)</w:t>
      </w:r>
      <w:r w:rsidR="00F65611" w:rsidRPr="00C63497">
        <w:rPr>
          <w:rFonts w:ascii="Arial" w:hAnsi="Arial" w:cs="Arial"/>
          <w:sz w:val="22"/>
          <w:szCs w:val="22"/>
        </w:rPr>
        <w:t>;</w:t>
      </w:r>
    </w:p>
    <w:p w14:paraId="3B7EE3E1" w14:textId="6AA0DD6B" w:rsidR="00F65611" w:rsidRPr="00C63497" w:rsidRDefault="005C1869" w:rsidP="00136A4A">
      <w:pPr>
        <w:pStyle w:val="BodyTextIndent"/>
        <w:numPr>
          <w:ilvl w:val="2"/>
          <w:numId w:val="2"/>
        </w:numPr>
        <w:spacing w:after="0"/>
        <w:ind w:left="1134" w:hanging="708"/>
        <w:jc w:val="both"/>
        <w:rPr>
          <w:rFonts w:ascii="Arial" w:hAnsi="Arial" w:cs="Arial"/>
          <w:sz w:val="22"/>
          <w:szCs w:val="22"/>
        </w:rPr>
      </w:pPr>
      <w:r w:rsidRPr="00C63497">
        <w:rPr>
          <w:rFonts w:ascii="Arial" w:hAnsi="Arial" w:cs="Arial"/>
          <w:sz w:val="22"/>
          <w:szCs w:val="22"/>
        </w:rPr>
        <w:t xml:space="preserve">Sabiedrības </w:t>
      </w:r>
      <w:r w:rsidR="00460A94" w:rsidRPr="00C63497">
        <w:rPr>
          <w:rFonts w:ascii="Arial" w:hAnsi="Arial" w:cs="Arial"/>
          <w:sz w:val="22"/>
          <w:szCs w:val="22"/>
        </w:rPr>
        <w:t xml:space="preserve">pārstāvjiem </w:t>
      </w:r>
      <w:r w:rsidR="00EF70A6" w:rsidRPr="00C63497">
        <w:rPr>
          <w:rFonts w:ascii="Arial" w:hAnsi="Arial" w:cs="Arial"/>
          <w:sz w:val="22"/>
          <w:szCs w:val="22"/>
        </w:rPr>
        <w:t xml:space="preserve">ir aizliegts veikt jebkādas izmaiņas </w:t>
      </w:r>
      <w:r w:rsidR="00EF70A6" w:rsidRPr="00C91735">
        <w:rPr>
          <w:rFonts w:ascii="Arial" w:hAnsi="Arial" w:cs="Arial"/>
          <w:sz w:val="22"/>
          <w:szCs w:val="22"/>
        </w:rPr>
        <w:t>S</w:t>
      </w:r>
      <w:r w:rsidR="00EF70A6" w:rsidRPr="00C63497">
        <w:rPr>
          <w:rFonts w:ascii="Arial" w:hAnsi="Arial" w:cs="Arial"/>
          <w:sz w:val="22"/>
          <w:szCs w:val="22"/>
        </w:rPr>
        <w:t>agatavošanas tehnikas sistēmās.</w:t>
      </w:r>
    </w:p>
    <w:p w14:paraId="3A34BB51" w14:textId="361E9F96" w:rsidR="00F50961" w:rsidRPr="00C63497" w:rsidRDefault="00F50961" w:rsidP="00136A4A">
      <w:pPr>
        <w:pStyle w:val="BodyTextIndent"/>
        <w:numPr>
          <w:ilvl w:val="1"/>
          <w:numId w:val="2"/>
        </w:numPr>
        <w:spacing w:after="0"/>
        <w:ind w:left="709" w:hanging="567"/>
        <w:jc w:val="both"/>
        <w:rPr>
          <w:rFonts w:ascii="Arial" w:hAnsi="Arial" w:cs="Arial"/>
          <w:sz w:val="22"/>
          <w:szCs w:val="22"/>
        </w:rPr>
      </w:pPr>
      <w:r w:rsidRPr="00C63497">
        <w:rPr>
          <w:rFonts w:ascii="Arial" w:hAnsi="Arial" w:cs="Arial"/>
          <w:sz w:val="22"/>
          <w:szCs w:val="22"/>
        </w:rPr>
        <w:t xml:space="preserve">Izpildītājs nodrošina </w:t>
      </w:r>
      <w:r w:rsidR="00D678CE" w:rsidRPr="00C63497">
        <w:rPr>
          <w:rFonts w:ascii="Arial" w:hAnsi="Arial" w:cs="Arial"/>
          <w:sz w:val="22"/>
          <w:szCs w:val="22"/>
        </w:rPr>
        <w:t>k</w:t>
      </w:r>
      <w:r w:rsidRPr="00C63497">
        <w:rPr>
          <w:rFonts w:ascii="Arial" w:hAnsi="Arial" w:cs="Arial"/>
          <w:sz w:val="22"/>
          <w:szCs w:val="22"/>
        </w:rPr>
        <w:t xml:space="preserve">okmateriālu šķirošanu </w:t>
      </w:r>
      <w:r w:rsidR="004C23B8" w:rsidRPr="00C63497">
        <w:rPr>
          <w:rFonts w:ascii="Arial" w:hAnsi="Arial" w:cs="Arial"/>
          <w:sz w:val="22"/>
          <w:szCs w:val="22"/>
        </w:rPr>
        <w:t>Krautuvē</w:t>
      </w:r>
      <w:r w:rsidR="004C23B8" w:rsidRPr="00C63497">
        <w:rPr>
          <w:rFonts w:ascii="Arial" w:hAnsi="Arial" w:cs="Arial"/>
          <w:i/>
          <w:iCs/>
          <w:sz w:val="22"/>
          <w:szCs w:val="22"/>
        </w:rPr>
        <w:t xml:space="preserve"> </w:t>
      </w:r>
      <w:r w:rsidRPr="00C63497">
        <w:rPr>
          <w:rFonts w:ascii="Arial" w:hAnsi="Arial" w:cs="Arial"/>
          <w:sz w:val="22"/>
          <w:szCs w:val="22"/>
        </w:rPr>
        <w:t xml:space="preserve">– viena veida </w:t>
      </w:r>
      <w:r w:rsidR="001E4BCE" w:rsidRPr="00C63497">
        <w:rPr>
          <w:rFonts w:ascii="Arial" w:hAnsi="Arial" w:cs="Arial"/>
          <w:sz w:val="22"/>
          <w:szCs w:val="22"/>
        </w:rPr>
        <w:t>k</w:t>
      </w:r>
      <w:r w:rsidRPr="00C63497">
        <w:rPr>
          <w:rFonts w:ascii="Arial" w:hAnsi="Arial" w:cs="Arial"/>
          <w:sz w:val="22"/>
          <w:szCs w:val="22"/>
        </w:rPr>
        <w:t xml:space="preserve">okmateriālu novietošanu krautnē – atbilstoši </w:t>
      </w:r>
      <w:r w:rsidR="005C1869" w:rsidRPr="00C63497">
        <w:rPr>
          <w:rFonts w:ascii="Arial" w:hAnsi="Arial" w:cs="Arial"/>
          <w:sz w:val="22"/>
          <w:szCs w:val="22"/>
        </w:rPr>
        <w:t xml:space="preserve">Sabiedrības </w:t>
      </w:r>
      <w:r w:rsidRPr="00C63497">
        <w:rPr>
          <w:rFonts w:ascii="Arial" w:hAnsi="Arial" w:cs="Arial"/>
          <w:sz w:val="22"/>
          <w:szCs w:val="22"/>
        </w:rPr>
        <w:t>norādījumiem mežizstrādes uzdevumā.</w:t>
      </w:r>
    </w:p>
    <w:p w14:paraId="1402DC3C" w14:textId="66D0AA1A" w:rsidR="00F50961" w:rsidRPr="00C63497" w:rsidRDefault="005C1869" w:rsidP="00136A4A">
      <w:pPr>
        <w:pStyle w:val="BodyTextIndent"/>
        <w:numPr>
          <w:ilvl w:val="1"/>
          <w:numId w:val="2"/>
        </w:numPr>
        <w:spacing w:after="0"/>
        <w:ind w:left="709" w:hanging="567"/>
        <w:jc w:val="both"/>
        <w:rPr>
          <w:rFonts w:ascii="Arial" w:hAnsi="Arial" w:cs="Arial"/>
          <w:sz w:val="22"/>
          <w:szCs w:val="22"/>
        </w:rPr>
      </w:pPr>
      <w:r w:rsidRPr="1570D0CD">
        <w:rPr>
          <w:rFonts w:ascii="Arial" w:hAnsi="Arial" w:cs="Arial"/>
          <w:sz w:val="22"/>
          <w:szCs w:val="22"/>
        </w:rPr>
        <w:t xml:space="preserve">Sabiedrībai </w:t>
      </w:r>
      <w:r w:rsidR="00F50961" w:rsidRPr="1570D0CD">
        <w:rPr>
          <w:rFonts w:ascii="Arial" w:hAnsi="Arial" w:cs="Arial"/>
          <w:sz w:val="22"/>
          <w:szCs w:val="22"/>
        </w:rPr>
        <w:t xml:space="preserve">ir tiesības prasīt Izpildītājam nodrošināt </w:t>
      </w:r>
      <w:r w:rsidR="001E4BCE" w:rsidRPr="1570D0CD">
        <w:rPr>
          <w:rFonts w:ascii="Arial" w:hAnsi="Arial" w:cs="Arial"/>
          <w:sz w:val="22"/>
          <w:szCs w:val="22"/>
        </w:rPr>
        <w:t>k</w:t>
      </w:r>
      <w:r w:rsidR="00F50961" w:rsidRPr="1570D0CD">
        <w:rPr>
          <w:rFonts w:ascii="Arial" w:hAnsi="Arial" w:cs="Arial"/>
          <w:sz w:val="22"/>
          <w:szCs w:val="22"/>
        </w:rPr>
        <w:t xml:space="preserve">okmateriālu pāršķirošanu par saviem līdzekļiem, ja </w:t>
      </w:r>
      <w:r w:rsidR="001E4BCE" w:rsidRPr="1570D0CD">
        <w:rPr>
          <w:rFonts w:ascii="Arial" w:hAnsi="Arial" w:cs="Arial"/>
          <w:sz w:val="22"/>
          <w:szCs w:val="22"/>
        </w:rPr>
        <w:t>k</w:t>
      </w:r>
      <w:r w:rsidR="00F50961" w:rsidRPr="1570D0CD">
        <w:rPr>
          <w:rFonts w:ascii="Arial" w:hAnsi="Arial" w:cs="Arial"/>
          <w:sz w:val="22"/>
          <w:szCs w:val="22"/>
        </w:rPr>
        <w:t xml:space="preserve">okmateriālu šķirošana nav veikta atbilstoši mežizstrādes uzdevumā un Līgumā norādītajām prasībām. </w:t>
      </w:r>
      <w:r w:rsidR="00F41AE0" w:rsidRPr="1570D0CD">
        <w:rPr>
          <w:rFonts w:ascii="Arial" w:hAnsi="Arial" w:cs="Arial"/>
          <w:sz w:val="22"/>
          <w:szCs w:val="22"/>
        </w:rPr>
        <w:t xml:space="preserve">Sabiedrība </w:t>
      </w:r>
      <w:r w:rsidR="00F50961" w:rsidRPr="1570D0CD">
        <w:rPr>
          <w:rFonts w:ascii="Arial" w:hAnsi="Arial" w:cs="Arial"/>
          <w:sz w:val="22"/>
          <w:szCs w:val="22"/>
        </w:rPr>
        <w:t xml:space="preserve">nosaka termiņu </w:t>
      </w:r>
      <w:r w:rsidR="001E4BCE" w:rsidRPr="1570D0CD">
        <w:rPr>
          <w:rFonts w:ascii="Arial" w:hAnsi="Arial" w:cs="Arial"/>
          <w:sz w:val="22"/>
          <w:szCs w:val="22"/>
        </w:rPr>
        <w:t>k</w:t>
      </w:r>
      <w:r w:rsidR="00F50961" w:rsidRPr="1570D0CD">
        <w:rPr>
          <w:rFonts w:ascii="Arial" w:hAnsi="Arial" w:cs="Arial"/>
          <w:sz w:val="22"/>
          <w:szCs w:val="22"/>
        </w:rPr>
        <w:t>okmateriālu pāršķirošanai</w:t>
      </w:r>
      <w:r w:rsidR="00420572" w:rsidRPr="1570D0CD">
        <w:rPr>
          <w:rFonts w:ascii="Arial" w:hAnsi="Arial" w:cs="Arial"/>
          <w:sz w:val="22"/>
          <w:szCs w:val="22"/>
        </w:rPr>
        <w:t xml:space="preserve"> Līguma pusēm </w:t>
      </w:r>
      <w:r w:rsidR="00F50961" w:rsidRPr="1570D0CD">
        <w:rPr>
          <w:rFonts w:ascii="Arial" w:hAnsi="Arial" w:cs="Arial"/>
          <w:sz w:val="22"/>
          <w:szCs w:val="22"/>
        </w:rPr>
        <w:t xml:space="preserve">vienojoties vai, ja </w:t>
      </w:r>
      <w:r w:rsidRPr="1570D0CD">
        <w:rPr>
          <w:rFonts w:ascii="Arial" w:hAnsi="Arial" w:cs="Arial"/>
          <w:sz w:val="22"/>
          <w:szCs w:val="22"/>
        </w:rPr>
        <w:t xml:space="preserve">Sabiedrības </w:t>
      </w:r>
      <w:r w:rsidR="00F50961" w:rsidRPr="1570D0CD">
        <w:rPr>
          <w:rFonts w:ascii="Arial" w:hAnsi="Arial" w:cs="Arial"/>
          <w:sz w:val="22"/>
          <w:szCs w:val="22"/>
        </w:rPr>
        <w:t xml:space="preserve">noteiktajā termiņā Izpildītājs </w:t>
      </w:r>
      <w:r w:rsidR="001E4BCE" w:rsidRPr="1570D0CD">
        <w:rPr>
          <w:rFonts w:ascii="Arial" w:hAnsi="Arial" w:cs="Arial"/>
          <w:sz w:val="22"/>
          <w:szCs w:val="22"/>
        </w:rPr>
        <w:t>k</w:t>
      </w:r>
      <w:r w:rsidR="00F50961" w:rsidRPr="1570D0CD">
        <w:rPr>
          <w:rFonts w:ascii="Arial" w:hAnsi="Arial" w:cs="Arial"/>
          <w:sz w:val="22"/>
          <w:szCs w:val="22"/>
        </w:rPr>
        <w:t xml:space="preserve">okmateriālu pāršķirošanu nav veicis, pāršķirošanu var veikt arī </w:t>
      </w:r>
      <w:r w:rsidR="00F41AE0" w:rsidRPr="1570D0CD">
        <w:rPr>
          <w:rFonts w:ascii="Arial" w:hAnsi="Arial" w:cs="Arial"/>
          <w:sz w:val="22"/>
          <w:szCs w:val="22"/>
        </w:rPr>
        <w:t xml:space="preserve">Sabiedrība </w:t>
      </w:r>
      <w:r w:rsidR="00F50961" w:rsidRPr="1570D0CD">
        <w:rPr>
          <w:rFonts w:ascii="Arial" w:hAnsi="Arial" w:cs="Arial"/>
          <w:sz w:val="22"/>
          <w:szCs w:val="22"/>
        </w:rPr>
        <w:t xml:space="preserve">un par šīm izmaksām ieskaita kārtībā tiek samazināta Izpildītājam paredzamā samaksa par </w:t>
      </w:r>
      <w:r w:rsidR="0058674B" w:rsidRPr="1570D0CD">
        <w:rPr>
          <w:rFonts w:ascii="Arial" w:hAnsi="Arial" w:cs="Arial"/>
          <w:sz w:val="22"/>
          <w:szCs w:val="22"/>
        </w:rPr>
        <w:t>d</w:t>
      </w:r>
      <w:r w:rsidR="00F50961" w:rsidRPr="1570D0CD">
        <w:rPr>
          <w:rFonts w:ascii="Arial" w:hAnsi="Arial" w:cs="Arial"/>
          <w:sz w:val="22"/>
          <w:szCs w:val="22"/>
        </w:rPr>
        <w:t>arbiem.</w:t>
      </w:r>
    </w:p>
    <w:p w14:paraId="4CC79A0D" w14:textId="5B598C9B" w:rsidR="00F50961" w:rsidRPr="00C63497" w:rsidRDefault="004C23B8" w:rsidP="00136A4A">
      <w:pPr>
        <w:pStyle w:val="BodyTextIndent"/>
        <w:numPr>
          <w:ilvl w:val="1"/>
          <w:numId w:val="2"/>
        </w:numPr>
        <w:spacing w:after="0"/>
        <w:ind w:left="709" w:hanging="567"/>
        <w:jc w:val="both"/>
        <w:rPr>
          <w:rFonts w:ascii="Arial" w:hAnsi="Arial" w:cs="Arial"/>
          <w:sz w:val="22"/>
          <w:szCs w:val="22"/>
        </w:rPr>
      </w:pPr>
      <w:bookmarkStart w:id="1" w:name="_Ref456863108"/>
      <w:r w:rsidRPr="00C63497">
        <w:rPr>
          <w:rFonts w:ascii="Arial" w:hAnsi="Arial" w:cs="Arial"/>
          <w:sz w:val="22"/>
          <w:szCs w:val="22"/>
          <w:lang w:eastAsia="en-US"/>
        </w:rPr>
        <w:t>Izpildītājam ir pienākums n</w:t>
      </w:r>
      <w:r w:rsidR="00F50961" w:rsidRPr="00C63497">
        <w:rPr>
          <w:rFonts w:ascii="Arial" w:hAnsi="Arial" w:cs="Arial"/>
          <w:sz w:val="22"/>
          <w:szCs w:val="22"/>
          <w:lang w:eastAsia="en-US"/>
        </w:rPr>
        <w:t xml:space="preserve">odrošināt sagatavoto kokmateriālu sortimentu iekraušanu, pievešanu līdz </w:t>
      </w:r>
      <w:r w:rsidR="005C1869" w:rsidRPr="00C63497">
        <w:rPr>
          <w:rFonts w:ascii="Arial" w:hAnsi="Arial" w:cs="Arial"/>
          <w:sz w:val="22"/>
          <w:szCs w:val="22"/>
          <w:lang w:eastAsia="en-US"/>
        </w:rPr>
        <w:t xml:space="preserve">Sabiedrības </w:t>
      </w:r>
      <w:r w:rsidR="00F50961" w:rsidRPr="00C63497">
        <w:rPr>
          <w:rFonts w:ascii="Arial" w:hAnsi="Arial" w:cs="Arial"/>
          <w:sz w:val="22"/>
          <w:szCs w:val="22"/>
          <w:lang w:eastAsia="en-US"/>
        </w:rPr>
        <w:t xml:space="preserve">mežizstrādes uzdevumā norādītajai </w:t>
      </w:r>
      <w:r w:rsidRPr="00C63497">
        <w:rPr>
          <w:rFonts w:ascii="Arial" w:hAnsi="Arial" w:cs="Arial"/>
          <w:sz w:val="22"/>
          <w:szCs w:val="22"/>
          <w:lang w:eastAsia="en-US"/>
        </w:rPr>
        <w:t>K</w:t>
      </w:r>
      <w:r w:rsidR="00F50961" w:rsidRPr="00C63497">
        <w:rPr>
          <w:rFonts w:ascii="Arial" w:hAnsi="Arial" w:cs="Arial"/>
          <w:sz w:val="22"/>
          <w:szCs w:val="22"/>
          <w:lang w:eastAsia="en-US"/>
        </w:rPr>
        <w:t>rautuvei, izkraušanu, šķirošanu un krautnēšanu, lai sortimentus var iekraut kokvedējā to tālākai transportēšanai pa koplietošanas ceļiem</w:t>
      </w:r>
      <w:r w:rsidR="00F50961" w:rsidRPr="00C63497">
        <w:rPr>
          <w:rFonts w:ascii="Arial" w:hAnsi="Arial" w:cs="Arial"/>
          <w:sz w:val="22"/>
          <w:szCs w:val="22"/>
        </w:rPr>
        <w:t>.</w:t>
      </w:r>
    </w:p>
    <w:p w14:paraId="206DBDAA" w14:textId="15740727" w:rsidR="00F50961" w:rsidRPr="00C63497" w:rsidRDefault="004C23B8" w:rsidP="00136A4A">
      <w:pPr>
        <w:pStyle w:val="BodyTextIndent"/>
        <w:numPr>
          <w:ilvl w:val="1"/>
          <w:numId w:val="2"/>
        </w:numPr>
        <w:spacing w:after="0"/>
        <w:ind w:left="709" w:hanging="567"/>
        <w:jc w:val="both"/>
        <w:rPr>
          <w:rFonts w:ascii="Arial" w:hAnsi="Arial" w:cs="Arial"/>
          <w:sz w:val="22"/>
          <w:szCs w:val="22"/>
        </w:rPr>
      </w:pPr>
      <w:r w:rsidRPr="00C63497">
        <w:rPr>
          <w:rFonts w:ascii="Arial" w:hAnsi="Arial" w:cs="Arial"/>
          <w:sz w:val="22"/>
          <w:szCs w:val="22"/>
          <w:lang w:eastAsia="en-US"/>
        </w:rPr>
        <w:t>Izpildītājam ir pienākums n</w:t>
      </w:r>
      <w:r w:rsidR="00F50961" w:rsidRPr="00C63497">
        <w:rPr>
          <w:rFonts w:ascii="Arial" w:hAnsi="Arial" w:cs="Arial"/>
          <w:sz w:val="22"/>
          <w:szCs w:val="22"/>
          <w:lang w:eastAsia="en-US"/>
        </w:rPr>
        <w:t>odrošināt kokmateriālu pievešanas ceļa uzturēšanu (ciršanas atlieku ieklāšanu pievešanas ceļā cirsmā un ārpus cirsmas)</w:t>
      </w:r>
      <w:r w:rsidR="00F50961" w:rsidRPr="00C63497">
        <w:rPr>
          <w:rFonts w:ascii="Arial" w:hAnsi="Arial" w:cs="Arial"/>
          <w:sz w:val="22"/>
          <w:szCs w:val="22"/>
        </w:rPr>
        <w:t>.</w:t>
      </w:r>
    </w:p>
    <w:p w14:paraId="2D11ED8A" w14:textId="1F432BC7" w:rsidR="00F50961" w:rsidRPr="00C63497" w:rsidRDefault="004C23B8" w:rsidP="00136A4A">
      <w:pPr>
        <w:pStyle w:val="BodyTextIndent"/>
        <w:numPr>
          <w:ilvl w:val="1"/>
          <w:numId w:val="2"/>
        </w:numPr>
        <w:spacing w:after="0"/>
        <w:ind w:left="709" w:hanging="567"/>
        <w:jc w:val="both"/>
        <w:rPr>
          <w:rFonts w:ascii="Arial" w:hAnsi="Arial" w:cs="Arial"/>
          <w:sz w:val="22"/>
          <w:szCs w:val="22"/>
        </w:rPr>
      </w:pPr>
      <w:r w:rsidRPr="00C63497">
        <w:rPr>
          <w:rFonts w:ascii="Arial" w:hAnsi="Arial" w:cs="Arial"/>
          <w:sz w:val="22"/>
          <w:szCs w:val="22"/>
          <w:lang w:eastAsia="en-US"/>
        </w:rPr>
        <w:t>Izpildītājam ir pienākums i</w:t>
      </w:r>
      <w:r w:rsidR="00F50961" w:rsidRPr="00C63497">
        <w:rPr>
          <w:rFonts w:ascii="Arial" w:hAnsi="Arial" w:cs="Arial"/>
          <w:sz w:val="22"/>
          <w:szCs w:val="22"/>
          <w:lang w:eastAsia="en-US"/>
        </w:rPr>
        <w:t xml:space="preserve">evērot, lai treilēšanas ceļu platība nepārsniegtu </w:t>
      </w:r>
      <w:r w:rsidR="1D0E156A" w:rsidRPr="00C63497">
        <w:rPr>
          <w:rFonts w:ascii="Arial" w:hAnsi="Arial" w:cs="Arial"/>
          <w:sz w:val="22"/>
          <w:szCs w:val="22"/>
          <w:lang w:eastAsia="en-US"/>
        </w:rPr>
        <w:t>20</w:t>
      </w:r>
      <w:r w:rsidR="00F50961" w:rsidRPr="00C63497">
        <w:rPr>
          <w:rFonts w:ascii="Arial" w:hAnsi="Arial" w:cs="Arial"/>
          <w:sz w:val="22"/>
          <w:szCs w:val="22"/>
          <w:lang w:eastAsia="en-US"/>
        </w:rPr>
        <w:t xml:space="preserve">% no cirsmas kopējās platības atbilstoši Latvijas </w:t>
      </w:r>
      <w:r w:rsidR="0058674B" w:rsidRPr="00C63497">
        <w:rPr>
          <w:rFonts w:ascii="Arial" w:hAnsi="Arial" w:cs="Arial"/>
          <w:sz w:val="22"/>
          <w:szCs w:val="22"/>
          <w:lang w:eastAsia="en-US"/>
        </w:rPr>
        <w:t xml:space="preserve">Republikas normatīvajos aktos </w:t>
      </w:r>
      <w:r w:rsidR="00F50961" w:rsidRPr="00C63497">
        <w:rPr>
          <w:rFonts w:ascii="Arial" w:hAnsi="Arial" w:cs="Arial"/>
          <w:sz w:val="22"/>
          <w:szCs w:val="22"/>
          <w:lang w:eastAsia="en-US"/>
        </w:rPr>
        <w:t>noteiktajam</w:t>
      </w:r>
      <w:r w:rsidR="00F50961" w:rsidRPr="00C63497">
        <w:rPr>
          <w:rFonts w:ascii="Arial" w:hAnsi="Arial" w:cs="Arial"/>
          <w:sz w:val="22"/>
          <w:szCs w:val="22"/>
        </w:rPr>
        <w:t>.</w:t>
      </w:r>
    </w:p>
    <w:p w14:paraId="23D28540" w14:textId="6A7E10FE" w:rsidR="00F50961" w:rsidRPr="00C63497" w:rsidRDefault="00F50961" w:rsidP="00136A4A">
      <w:pPr>
        <w:pStyle w:val="BodyTextIndent"/>
        <w:numPr>
          <w:ilvl w:val="1"/>
          <w:numId w:val="2"/>
        </w:numPr>
        <w:spacing w:after="0"/>
        <w:ind w:left="709" w:hanging="567"/>
        <w:jc w:val="both"/>
        <w:rPr>
          <w:rFonts w:ascii="Arial" w:hAnsi="Arial" w:cs="Arial"/>
          <w:sz w:val="22"/>
          <w:szCs w:val="22"/>
        </w:rPr>
      </w:pPr>
      <w:r w:rsidRPr="00C63497">
        <w:rPr>
          <w:rFonts w:ascii="Arial" w:hAnsi="Arial" w:cs="Arial"/>
          <w:sz w:val="22"/>
          <w:szCs w:val="22"/>
        </w:rPr>
        <w:t xml:space="preserve">Izpildītājs katru dienu līdz plkst. 10:00 nodrošina informācijas nodošanu </w:t>
      </w:r>
      <w:r w:rsidR="005C1869" w:rsidRPr="00C63497">
        <w:rPr>
          <w:rFonts w:ascii="Arial" w:hAnsi="Arial" w:cs="Arial"/>
          <w:sz w:val="22"/>
          <w:szCs w:val="22"/>
        </w:rPr>
        <w:t>Sabi</w:t>
      </w:r>
      <w:r w:rsidR="004C23B8" w:rsidRPr="00C63497">
        <w:rPr>
          <w:rFonts w:ascii="Arial" w:hAnsi="Arial" w:cs="Arial"/>
          <w:sz w:val="22"/>
          <w:szCs w:val="22"/>
        </w:rPr>
        <w:t>e</w:t>
      </w:r>
      <w:r w:rsidR="005C1869" w:rsidRPr="00C63497">
        <w:rPr>
          <w:rFonts w:ascii="Arial" w:hAnsi="Arial" w:cs="Arial"/>
          <w:sz w:val="22"/>
          <w:szCs w:val="22"/>
        </w:rPr>
        <w:t xml:space="preserve">drībai </w:t>
      </w:r>
      <w:r w:rsidRPr="00C63497">
        <w:rPr>
          <w:rFonts w:ascii="Arial" w:hAnsi="Arial" w:cs="Arial"/>
          <w:sz w:val="22"/>
          <w:szCs w:val="22"/>
        </w:rPr>
        <w:t xml:space="preserve">par </w:t>
      </w:r>
      <w:r w:rsidR="004C23B8" w:rsidRPr="00C63497">
        <w:rPr>
          <w:rFonts w:ascii="Arial" w:hAnsi="Arial" w:cs="Arial"/>
          <w:sz w:val="22"/>
          <w:szCs w:val="22"/>
        </w:rPr>
        <w:t>K</w:t>
      </w:r>
      <w:r w:rsidRPr="00C63497">
        <w:rPr>
          <w:rFonts w:ascii="Arial" w:hAnsi="Arial" w:cs="Arial"/>
          <w:sz w:val="22"/>
          <w:szCs w:val="22"/>
        </w:rPr>
        <w:t xml:space="preserve">rautuvē pievesto </w:t>
      </w:r>
      <w:r w:rsidR="001E4BCE" w:rsidRPr="00C63497">
        <w:rPr>
          <w:rFonts w:ascii="Arial" w:hAnsi="Arial" w:cs="Arial"/>
          <w:sz w:val="22"/>
          <w:szCs w:val="22"/>
        </w:rPr>
        <w:t>k</w:t>
      </w:r>
      <w:r w:rsidRPr="00C63497">
        <w:rPr>
          <w:rFonts w:ascii="Arial" w:hAnsi="Arial" w:cs="Arial"/>
          <w:sz w:val="22"/>
          <w:szCs w:val="22"/>
        </w:rPr>
        <w:t>okmateriālu apjomu (m</w:t>
      </w:r>
      <w:r w:rsidRPr="00C63497">
        <w:rPr>
          <w:rFonts w:ascii="Arial" w:hAnsi="Arial" w:cs="Arial"/>
          <w:sz w:val="22"/>
          <w:szCs w:val="22"/>
          <w:vertAlign w:val="superscript"/>
        </w:rPr>
        <w:t>3</w:t>
      </w:r>
      <w:r w:rsidRPr="00C63497">
        <w:rPr>
          <w:rFonts w:ascii="Arial" w:hAnsi="Arial" w:cs="Arial"/>
          <w:sz w:val="22"/>
          <w:szCs w:val="22"/>
        </w:rPr>
        <w:t xml:space="preserve">) un specifikāciju, pēc stāvokļa uz pašreizējās dienas pulksten 9:00. Informācijas ievadīšana par cirsmā un par katrā krautnēšanas vietā pievesto </w:t>
      </w:r>
      <w:r w:rsidR="001E4BCE" w:rsidRPr="00C63497">
        <w:rPr>
          <w:rFonts w:ascii="Arial" w:hAnsi="Arial" w:cs="Arial"/>
          <w:sz w:val="22"/>
          <w:szCs w:val="22"/>
        </w:rPr>
        <w:t>k</w:t>
      </w:r>
      <w:r w:rsidRPr="00C63497">
        <w:rPr>
          <w:rFonts w:ascii="Arial" w:hAnsi="Arial" w:cs="Arial"/>
          <w:sz w:val="22"/>
          <w:szCs w:val="22"/>
        </w:rPr>
        <w:t>okmateriālu apjomu veic</w:t>
      </w:r>
      <w:r w:rsidR="004C23B8" w:rsidRPr="00C63497">
        <w:rPr>
          <w:rFonts w:ascii="Arial" w:hAnsi="Arial" w:cs="Arial"/>
          <w:sz w:val="22"/>
          <w:szCs w:val="22"/>
        </w:rPr>
        <w:t xml:space="preserve"> Izpildītājs,</w:t>
      </w:r>
      <w:r w:rsidRPr="00C63497">
        <w:rPr>
          <w:rFonts w:ascii="Arial" w:hAnsi="Arial" w:cs="Arial"/>
          <w:sz w:val="22"/>
          <w:szCs w:val="22"/>
        </w:rPr>
        <w:t xml:space="preserve"> pieslēdzoties </w:t>
      </w:r>
      <w:r w:rsidR="002A1007" w:rsidRPr="00C63497">
        <w:rPr>
          <w:rFonts w:ascii="Arial" w:hAnsi="Arial" w:cs="Arial"/>
          <w:sz w:val="22"/>
          <w:szCs w:val="22"/>
        </w:rPr>
        <w:t xml:space="preserve">Sabiedrības </w:t>
      </w:r>
      <w:r w:rsidRPr="00C63497">
        <w:rPr>
          <w:rFonts w:ascii="Arial" w:hAnsi="Arial" w:cs="Arial"/>
          <w:sz w:val="22"/>
          <w:szCs w:val="22"/>
        </w:rPr>
        <w:t>uzskaites sistēmai ar piešķirto lietotāja vārdu un paroli</w:t>
      </w:r>
      <w:r w:rsidR="004C23B8" w:rsidRPr="00C63497">
        <w:rPr>
          <w:rFonts w:ascii="Arial" w:hAnsi="Arial" w:cs="Arial"/>
          <w:sz w:val="22"/>
          <w:szCs w:val="22"/>
        </w:rPr>
        <w:t>, ko tam ir izsniegusi Sabiedrība</w:t>
      </w:r>
      <w:r w:rsidRPr="00C63497">
        <w:rPr>
          <w:rFonts w:ascii="Arial" w:hAnsi="Arial" w:cs="Arial"/>
          <w:sz w:val="22"/>
          <w:szCs w:val="22"/>
        </w:rPr>
        <w:t xml:space="preserve">. </w:t>
      </w:r>
      <w:r w:rsidR="004C23B8" w:rsidRPr="00C63497">
        <w:rPr>
          <w:rFonts w:ascii="Arial" w:hAnsi="Arial" w:cs="Arial"/>
          <w:sz w:val="22"/>
          <w:szCs w:val="22"/>
        </w:rPr>
        <w:t>Izpildītājs p</w:t>
      </w:r>
      <w:r w:rsidRPr="00C63497">
        <w:rPr>
          <w:rFonts w:ascii="Arial" w:hAnsi="Arial" w:cs="Arial"/>
          <w:sz w:val="22"/>
          <w:szCs w:val="22"/>
        </w:rPr>
        <w:t xml:space="preserve">ēc </w:t>
      </w:r>
      <w:r w:rsidR="005C1869" w:rsidRPr="00C63497">
        <w:rPr>
          <w:rFonts w:ascii="Arial" w:hAnsi="Arial" w:cs="Arial"/>
          <w:sz w:val="22"/>
          <w:szCs w:val="22"/>
        </w:rPr>
        <w:t xml:space="preserve">Sabiedrības </w:t>
      </w:r>
      <w:r w:rsidRPr="00C63497">
        <w:rPr>
          <w:rFonts w:ascii="Arial" w:hAnsi="Arial" w:cs="Arial"/>
          <w:sz w:val="22"/>
          <w:szCs w:val="22"/>
        </w:rPr>
        <w:t xml:space="preserve">atsevišķa pieprasījuma un, ja tas ir tehniski iespējams, informāciju par pievesto </w:t>
      </w:r>
      <w:r w:rsidR="001E4BCE" w:rsidRPr="00C63497">
        <w:rPr>
          <w:rFonts w:ascii="Arial" w:hAnsi="Arial" w:cs="Arial"/>
          <w:sz w:val="22"/>
          <w:szCs w:val="22"/>
        </w:rPr>
        <w:t>k</w:t>
      </w:r>
      <w:r w:rsidRPr="00C63497">
        <w:rPr>
          <w:rFonts w:ascii="Arial" w:hAnsi="Arial" w:cs="Arial"/>
          <w:sz w:val="22"/>
          <w:szCs w:val="22"/>
        </w:rPr>
        <w:t xml:space="preserve">okmateriālu apjomu ievada </w:t>
      </w:r>
      <w:r w:rsidR="005C1869" w:rsidRPr="00C63497">
        <w:rPr>
          <w:rFonts w:ascii="Arial" w:hAnsi="Arial" w:cs="Arial"/>
          <w:sz w:val="22"/>
          <w:szCs w:val="22"/>
        </w:rPr>
        <w:t xml:space="preserve">Sabiedrības </w:t>
      </w:r>
      <w:r w:rsidRPr="00C63497">
        <w:rPr>
          <w:rFonts w:ascii="Arial" w:hAnsi="Arial" w:cs="Arial"/>
          <w:sz w:val="22"/>
          <w:szCs w:val="22"/>
        </w:rPr>
        <w:t xml:space="preserve">sistēmā pēc katras pievestās </w:t>
      </w:r>
      <w:r w:rsidR="005C1869" w:rsidRPr="00C63497">
        <w:rPr>
          <w:rFonts w:ascii="Arial" w:hAnsi="Arial" w:cs="Arial"/>
          <w:sz w:val="22"/>
          <w:szCs w:val="22"/>
        </w:rPr>
        <w:t>k</w:t>
      </w:r>
      <w:r w:rsidRPr="00C63497">
        <w:rPr>
          <w:rFonts w:ascii="Arial" w:hAnsi="Arial" w:cs="Arial"/>
          <w:sz w:val="22"/>
          <w:szCs w:val="22"/>
        </w:rPr>
        <w:t xml:space="preserve">okmateriālu kravas. </w:t>
      </w:r>
      <w:r w:rsidR="00F41AE0" w:rsidRPr="00C63497">
        <w:rPr>
          <w:rFonts w:ascii="Arial" w:hAnsi="Arial" w:cs="Arial"/>
          <w:sz w:val="22"/>
          <w:szCs w:val="22"/>
        </w:rPr>
        <w:t xml:space="preserve">Sabiedrība </w:t>
      </w:r>
      <w:r w:rsidRPr="00C63497">
        <w:rPr>
          <w:rFonts w:ascii="Arial" w:hAnsi="Arial" w:cs="Arial"/>
          <w:sz w:val="22"/>
          <w:szCs w:val="22"/>
        </w:rPr>
        <w:t>informē Izpildītāju ne mazāk kā 2 (divus) mēnešus pirms plānotajām datu ievades izmaiņām</w:t>
      </w:r>
      <w:bookmarkEnd w:id="1"/>
      <w:r w:rsidRPr="00C63497">
        <w:rPr>
          <w:rFonts w:ascii="Arial" w:hAnsi="Arial" w:cs="Arial"/>
          <w:sz w:val="22"/>
          <w:szCs w:val="22"/>
        </w:rPr>
        <w:t>.</w:t>
      </w:r>
    </w:p>
    <w:p w14:paraId="5E4EB1FA" w14:textId="39AC03F9" w:rsidR="00F50961" w:rsidRPr="00C63497" w:rsidRDefault="00F50961" w:rsidP="00136A4A">
      <w:pPr>
        <w:pStyle w:val="ListParagraph"/>
        <w:numPr>
          <w:ilvl w:val="1"/>
          <w:numId w:val="2"/>
        </w:numPr>
        <w:ind w:left="709" w:hanging="567"/>
        <w:jc w:val="both"/>
        <w:rPr>
          <w:rFonts w:ascii="Arial" w:hAnsi="Arial" w:cs="Arial"/>
        </w:rPr>
      </w:pPr>
      <w:r w:rsidRPr="00C63497">
        <w:rPr>
          <w:rFonts w:ascii="Arial" w:hAnsi="Arial" w:cs="Arial"/>
        </w:rPr>
        <w:t xml:space="preserve">Ja saskaņā ar Līguma noteikumiem </w:t>
      </w:r>
      <w:r w:rsidR="001945BF" w:rsidRPr="00C63497">
        <w:rPr>
          <w:rFonts w:ascii="Arial" w:hAnsi="Arial" w:cs="Arial"/>
        </w:rPr>
        <w:t>d</w:t>
      </w:r>
      <w:r w:rsidRPr="00C63497">
        <w:rPr>
          <w:rFonts w:ascii="Arial" w:hAnsi="Arial" w:cs="Arial"/>
        </w:rPr>
        <w:t xml:space="preserve">arbi tiek veikti brīvdienās un/vai svētku dienās, Izpildītājs sniedz šo </w:t>
      </w:r>
      <w:r w:rsidR="00841A19">
        <w:rPr>
          <w:rFonts w:ascii="Arial" w:hAnsi="Arial" w:cs="Arial"/>
        </w:rPr>
        <w:t>N</w:t>
      </w:r>
      <w:r w:rsidRPr="00C63497">
        <w:rPr>
          <w:rFonts w:ascii="Arial" w:hAnsi="Arial" w:cs="Arial"/>
        </w:rPr>
        <w:t>oteikumu  2.7.punktā noteikto informāciju arī brīvdienās un/vai svētku dienās</w:t>
      </w:r>
      <w:r w:rsidR="002A1007" w:rsidRPr="00C63497">
        <w:rPr>
          <w:rFonts w:ascii="Arial" w:hAnsi="Arial" w:cs="Arial"/>
        </w:rPr>
        <w:t>.</w:t>
      </w:r>
    </w:p>
    <w:p w14:paraId="0C0EB9D6" w14:textId="17F37814" w:rsidR="00F50961" w:rsidRPr="00C63497" w:rsidRDefault="00F50961" w:rsidP="00136A4A">
      <w:pPr>
        <w:pStyle w:val="ListParagraph"/>
        <w:numPr>
          <w:ilvl w:val="1"/>
          <w:numId w:val="2"/>
        </w:numPr>
        <w:ind w:left="709" w:hanging="567"/>
        <w:jc w:val="both"/>
        <w:rPr>
          <w:rFonts w:ascii="Arial" w:hAnsi="Arial" w:cs="Arial"/>
        </w:rPr>
      </w:pPr>
      <w:r w:rsidRPr="00C63497">
        <w:rPr>
          <w:rFonts w:ascii="Arial" w:hAnsi="Arial" w:cs="Arial"/>
        </w:rPr>
        <w:t xml:space="preserve">Izpildītājs nodrošina sagatavoto </w:t>
      </w:r>
      <w:r w:rsidR="001E4BCE" w:rsidRPr="00C63497">
        <w:rPr>
          <w:rFonts w:ascii="Arial" w:hAnsi="Arial" w:cs="Arial"/>
        </w:rPr>
        <w:t>k</w:t>
      </w:r>
      <w:r w:rsidRPr="00C63497">
        <w:rPr>
          <w:rFonts w:ascii="Arial" w:hAnsi="Arial" w:cs="Arial"/>
        </w:rPr>
        <w:t xml:space="preserve">okmateriālu novietošanu </w:t>
      </w:r>
      <w:r w:rsidR="002A1007" w:rsidRPr="00C63497">
        <w:rPr>
          <w:rFonts w:ascii="Arial" w:hAnsi="Arial" w:cs="Arial"/>
        </w:rPr>
        <w:t>K</w:t>
      </w:r>
      <w:r w:rsidRPr="00C63497">
        <w:rPr>
          <w:rFonts w:ascii="Arial" w:hAnsi="Arial" w:cs="Arial"/>
        </w:rPr>
        <w:t xml:space="preserve">rautuvē atbilstoši mežizstrādes uzdevumā un šo </w:t>
      </w:r>
      <w:r w:rsidR="002A1007" w:rsidRPr="00C63497">
        <w:rPr>
          <w:rFonts w:ascii="Arial" w:hAnsi="Arial" w:cs="Arial"/>
        </w:rPr>
        <w:t>N</w:t>
      </w:r>
      <w:r w:rsidRPr="00C63497">
        <w:rPr>
          <w:rFonts w:ascii="Arial" w:hAnsi="Arial" w:cs="Arial"/>
        </w:rPr>
        <w:t xml:space="preserve">oteikumu </w:t>
      </w:r>
      <w:r w:rsidR="002A1007" w:rsidRPr="00C63497">
        <w:rPr>
          <w:rFonts w:ascii="Arial" w:hAnsi="Arial" w:cs="Arial"/>
        </w:rPr>
        <w:t xml:space="preserve">turpmākajos </w:t>
      </w:r>
      <w:r w:rsidRPr="00C63497">
        <w:rPr>
          <w:rFonts w:ascii="Arial" w:hAnsi="Arial" w:cs="Arial"/>
        </w:rPr>
        <w:t>punktos noteiktajām prasībām:</w:t>
      </w:r>
    </w:p>
    <w:p w14:paraId="2BFBFD71" w14:textId="72525B5F"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 xml:space="preserve">Izpildītājs nodrošina </w:t>
      </w:r>
      <w:r w:rsidR="001E4BCE" w:rsidRPr="00C63497">
        <w:rPr>
          <w:rFonts w:ascii="Arial" w:hAnsi="Arial" w:cs="Arial"/>
        </w:rPr>
        <w:t>k</w:t>
      </w:r>
      <w:r w:rsidRPr="00C63497">
        <w:rPr>
          <w:rFonts w:ascii="Arial" w:hAnsi="Arial" w:cs="Arial"/>
        </w:rPr>
        <w:t xml:space="preserve">okmateriālu novietošanu </w:t>
      </w:r>
      <w:r w:rsidR="002A1007" w:rsidRPr="00C63497">
        <w:rPr>
          <w:rFonts w:ascii="Arial" w:hAnsi="Arial" w:cs="Arial"/>
        </w:rPr>
        <w:t>K</w:t>
      </w:r>
      <w:r w:rsidRPr="00C63497">
        <w:rPr>
          <w:rFonts w:ascii="Arial" w:hAnsi="Arial" w:cs="Arial"/>
        </w:rPr>
        <w:t xml:space="preserve">rautuvē atbilstoši mežizstrādes meistara norādījumiem; </w:t>
      </w:r>
    </w:p>
    <w:p w14:paraId="7D36A273" w14:textId="5C9D762A"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 xml:space="preserve">Izpildītājs apņemas mežizstrādes uzdevumā norādītās cirsmas ietvaros nepieļaut izstrādāto </w:t>
      </w:r>
      <w:r w:rsidR="009A7FC7" w:rsidRPr="00C63497">
        <w:rPr>
          <w:rFonts w:ascii="Arial" w:hAnsi="Arial" w:cs="Arial"/>
        </w:rPr>
        <w:t>k</w:t>
      </w:r>
      <w:r w:rsidRPr="00C63497">
        <w:rPr>
          <w:rFonts w:ascii="Arial" w:hAnsi="Arial" w:cs="Arial"/>
        </w:rPr>
        <w:t>okmateriālu sajaukšanu ar citas izcelsmes kokmateriāliem;</w:t>
      </w:r>
    </w:p>
    <w:p w14:paraId="34032424" w14:textId="3AF4AE53" w:rsidR="00F50961" w:rsidRPr="00C63497" w:rsidRDefault="002A1007" w:rsidP="00136A4A">
      <w:pPr>
        <w:pStyle w:val="ListParagraph"/>
        <w:numPr>
          <w:ilvl w:val="2"/>
          <w:numId w:val="2"/>
        </w:numPr>
        <w:ind w:left="1134" w:hanging="708"/>
        <w:jc w:val="both"/>
        <w:rPr>
          <w:rFonts w:ascii="Arial" w:hAnsi="Arial" w:cs="Arial"/>
        </w:rPr>
      </w:pPr>
      <w:r w:rsidRPr="00C63497">
        <w:rPr>
          <w:rFonts w:ascii="Arial" w:hAnsi="Arial" w:cs="Arial"/>
        </w:rPr>
        <w:lastRenderedPageBreak/>
        <w:t>v</w:t>
      </w:r>
      <w:r w:rsidR="00F50961" w:rsidRPr="00C63497">
        <w:rPr>
          <w:rFonts w:ascii="Arial" w:hAnsi="Arial" w:cs="Arial"/>
        </w:rPr>
        <w:t xml:space="preserve">eicot </w:t>
      </w:r>
      <w:r w:rsidR="001E4BCE" w:rsidRPr="00C63497">
        <w:rPr>
          <w:rFonts w:ascii="Arial" w:hAnsi="Arial" w:cs="Arial"/>
        </w:rPr>
        <w:t>k</w:t>
      </w:r>
      <w:r w:rsidR="00F50961" w:rsidRPr="00C63497">
        <w:rPr>
          <w:rFonts w:ascii="Arial" w:hAnsi="Arial" w:cs="Arial"/>
        </w:rPr>
        <w:t xml:space="preserve">okmateriālu pievešanu līdz ceļam, Izpildītājs apņemas neveidot kopējas </w:t>
      </w:r>
      <w:r w:rsidRPr="00C63497">
        <w:rPr>
          <w:rFonts w:ascii="Arial" w:hAnsi="Arial" w:cs="Arial"/>
        </w:rPr>
        <w:t>K</w:t>
      </w:r>
      <w:r w:rsidR="00F50961" w:rsidRPr="00C63497">
        <w:rPr>
          <w:rFonts w:ascii="Arial" w:hAnsi="Arial" w:cs="Arial"/>
        </w:rPr>
        <w:t xml:space="preserve">rautuves ar citiem mežizstrādes uzņēmumiem vai mežu īpašniekiem, kā arī nenovietot vienuviet </w:t>
      </w:r>
      <w:r w:rsidR="005C1869" w:rsidRPr="00C63497">
        <w:rPr>
          <w:rFonts w:ascii="Arial" w:hAnsi="Arial" w:cs="Arial"/>
        </w:rPr>
        <w:t xml:space="preserve">Sabiedrības </w:t>
      </w:r>
      <w:r w:rsidR="001E4BCE" w:rsidRPr="00C63497">
        <w:rPr>
          <w:rFonts w:ascii="Arial" w:hAnsi="Arial" w:cs="Arial"/>
        </w:rPr>
        <w:t>k</w:t>
      </w:r>
      <w:r w:rsidR="00F50961" w:rsidRPr="00C63497">
        <w:rPr>
          <w:rFonts w:ascii="Arial" w:hAnsi="Arial" w:cs="Arial"/>
        </w:rPr>
        <w:t>okmateriālus ar citas izcelsmes apaļajiem kokmateriāliem.</w:t>
      </w:r>
    </w:p>
    <w:p w14:paraId="778E5769" w14:textId="6A754198" w:rsidR="00F50961" w:rsidRPr="00C63497" w:rsidRDefault="00F50961" w:rsidP="00136A4A">
      <w:pPr>
        <w:pStyle w:val="ListParagraph"/>
        <w:numPr>
          <w:ilvl w:val="1"/>
          <w:numId w:val="2"/>
        </w:numPr>
        <w:ind w:left="709" w:hanging="567"/>
        <w:jc w:val="both"/>
        <w:rPr>
          <w:rFonts w:ascii="Arial" w:hAnsi="Arial" w:cs="Arial"/>
        </w:rPr>
      </w:pPr>
      <w:r w:rsidRPr="00C63497">
        <w:rPr>
          <w:rFonts w:ascii="Arial" w:hAnsi="Arial" w:cs="Arial"/>
          <w:lang w:eastAsia="en-US"/>
        </w:rPr>
        <w:t>Izpildītājs nodrošina brauktuves satīrīšanu no ciršanas atliekām, mizām, dubļiem un citiem piemaisījumiem cirsmu izstrādes laikā (vismaz 4 reizes diennaktī) un pēc cirsmu izstrādes</w:t>
      </w:r>
      <w:r w:rsidR="001945BF" w:rsidRPr="00C63497">
        <w:rPr>
          <w:rFonts w:ascii="Arial" w:hAnsi="Arial" w:cs="Arial"/>
          <w:lang w:eastAsia="en-US"/>
        </w:rPr>
        <w:t>.</w:t>
      </w:r>
    </w:p>
    <w:p w14:paraId="2ABC4B49" w14:textId="57D089E1" w:rsidR="00F50961" w:rsidRPr="00C63497" w:rsidRDefault="00F50961" w:rsidP="00136A4A">
      <w:pPr>
        <w:pStyle w:val="ListParagraph"/>
        <w:numPr>
          <w:ilvl w:val="1"/>
          <w:numId w:val="2"/>
        </w:numPr>
        <w:ind w:left="709" w:hanging="567"/>
        <w:jc w:val="both"/>
        <w:rPr>
          <w:rFonts w:ascii="Arial" w:hAnsi="Arial" w:cs="Arial"/>
        </w:rPr>
      </w:pPr>
      <w:r w:rsidRPr="00C63497">
        <w:rPr>
          <w:rFonts w:ascii="Arial" w:hAnsi="Arial" w:cs="Arial"/>
        </w:rPr>
        <w:t xml:space="preserve">Izpildītājs nodrošina </w:t>
      </w:r>
      <w:r w:rsidR="001E4BCE" w:rsidRPr="00C63497">
        <w:rPr>
          <w:rFonts w:ascii="Arial" w:hAnsi="Arial" w:cs="Arial"/>
        </w:rPr>
        <w:t>k</w:t>
      </w:r>
      <w:r w:rsidRPr="00C63497">
        <w:rPr>
          <w:rFonts w:ascii="Arial" w:hAnsi="Arial" w:cs="Arial"/>
        </w:rPr>
        <w:t xml:space="preserve">okmateriālu marķēšanu atbilstoši </w:t>
      </w:r>
      <w:r w:rsidR="002A1007" w:rsidRPr="00C63497">
        <w:rPr>
          <w:rFonts w:ascii="Arial" w:hAnsi="Arial" w:cs="Arial"/>
        </w:rPr>
        <w:t xml:space="preserve">šo Noteikumu </w:t>
      </w:r>
      <w:r w:rsidRPr="00C63497">
        <w:rPr>
          <w:rFonts w:ascii="Arial" w:hAnsi="Arial" w:cs="Arial"/>
        </w:rPr>
        <w:t>turpmākajos</w:t>
      </w:r>
      <w:r w:rsidR="002A1007" w:rsidRPr="00C63497">
        <w:rPr>
          <w:rFonts w:ascii="Arial" w:hAnsi="Arial" w:cs="Arial"/>
        </w:rPr>
        <w:t xml:space="preserve"> </w:t>
      </w:r>
      <w:r w:rsidRPr="00C63497">
        <w:rPr>
          <w:rFonts w:ascii="Arial" w:hAnsi="Arial" w:cs="Arial"/>
        </w:rPr>
        <w:t>punktos noteiktajām prasībām:</w:t>
      </w:r>
    </w:p>
    <w:p w14:paraId="14A0F7FA" w14:textId="07D82AE0" w:rsidR="00F50961" w:rsidRPr="00C63497" w:rsidRDefault="001E4BCE" w:rsidP="00136A4A">
      <w:pPr>
        <w:pStyle w:val="ListParagraph"/>
        <w:numPr>
          <w:ilvl w:val="2"/>
          <w:numId w:val="2"/>
        </w:numPr>
        <w:ind w:left="1134" w:hanging="708"/>
        <w:jc w:val="both"/>
        <w:rPr>
          <w:rFonts w:ascii="Arial" w:hAnsi="Arial" w:cs="Arial"/>
        </w:rPr>
      </w:pPr>
      <w:r w:rsidRPr="00C63497">
        <w:rPr>
          <w:rFonts w:ascii="Arial" w:hAnsi="Arial" w:cs="Arial"/>
        </w:rPr>
        <w:t>K</w:t>
      </w:r>
      <w:r w:rsidR="00F50961" w:rsidRPr="00C63497">
        <w:rPr>
          <w:rFonts w:ascii="Arial" w:hAnsi="Arial" w:cs="Arial"/>
        </w:rPr>
        <w:t xml:space="preserve">rautuvēs novietotajiem </w:t>
      </w:r>
      <w:r w:rsidRPr="00C63497">
        <w:rPr>
          <w:rFonts w:ascii="Arial" w:hAnsi="Arial" w:cs="Arial"/>
        </w:rPr>
        <w:t>k</w:t>
      </w:r>
      <w:r w:rsidR="00F50961" w:rsidRPr="00C63497">
        <w:rPr>
          <w:rFonts w:ascii="Arial" w:hAnsi="Arial" w:cs="Arial"/>
        </w:rPr>
        <w:t xml:space="preserve">okmateriāliem Izpildītājs piestiprina </w:t>
      </w:r>
      <w:r w:rsidR="005C1869" w:rsidRPr="00C63497">
        <w:rPr>
          <w:rFonts w:ascii="Arial" w:hAnsi="Arial" w:cs="Arial"/>
        </w:rPr>
        <w:t xml:space="preserve">Sabiedrības </w:t>
      </w:r>
      <w:r w:rsidR="00F50961" w:rsidRPr="00C63497">
        <w:rPr>
          <w:rFonts w:ascii="Arial" w:hAnsi="Arial" w:cs="Arial"/>
        </w:rPr>
        <w:t xml:space="preserve">izsniegtas, aizpildītas </w:t>
      </w:r>
      <w:r w:rsidR="00A16AAB" w:rsidRPr="00C63497">
        <w:rPr>
          <w:rFonts w:ascii="Arial" w:hAnsi="Arial" w:cs="Arial"/>
        </w:rPr>
        <w:t>k</w:t>
      </w:r>
      <w:r w:rsidR="00F50961" w:rsidRPr="00C63497">
        <w:rPr>
          <w:rFonts w:ascii="Arial" w:hAnsi="Arial" w:cs="Arial"/>
        </w:rPr>
        <w:t xml:space="preserve">okmateriālu marķēšanas lapas, ievērojot šādus </w:t>
      </w:r>
      <w:r w:rsidR="005C1869" w:rsidRPr="00C63497">
        <w:rPr>
          <w:rFonts w:ascii="Arial" w:hAnsi="Arial" w:cs="Arial"/>
        </w:rPr>
        <w:t xml:space="preserve">Sabiedrības </w:t>
      </w:r>
      <w:r w:rsidR="00F50961" w:rsidRPr="00C63497">
        <w:rPr>
          <w:rFonts w:ascii="Arial" w:hAnsi="Arial" w:cs="Arial"/>
        </w:rPr>
        <w:t xml:space="preserve">noteiktus </w:t>
      </w:r>
      <w:r w:rsidR="009A7FC7" w:rsidRPr="00C63497">
        <w:rPr>
          <w:rFonts w:ascii="Arial" w:hAnsi="Arial" w:cs="Arial"/>
        </w:rPr>
        <w:t>k</w:t>
      </w:r>
      <w:r w:rsidR="00F50961" w:rsidRPr="00C63497">
        <w:rPr>
          <w:rFonts w:ascii="Arial" w:hAnsi="Arial" w:cs="Arial"/>
        </w:rPr>
        <w:t>okmateriālu marķēšanas pamatprincipus:</w:t>
      </w:r>
    </w:p>
    <w:p w14:paraId="7E55FE18" w14:textId="0705E4B3" w:rsidR="00F50961" w:rsidRPr="00C63497" w:rsidRDefault="002A1007"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k</w:t>
      </w:r>
      <w:r w:rsidR="00F50961" w:rsidRPr="00C63497">
        <w:rPr>
          <w:rFonts w:ascii="Arial" w:hAnsi="Arial" w:cs="Arial"/>
        </w:rPr>
        <w:t xml:space="preserve">okmateriālu marķēšanu veic, piestiprinot marķējamo lapu krautnēs nokrautiem </w:t>
      </w:r>
      <w:r w:rsidRPr="00C63497">
        <w:rPr>
          <w:rFonts w:ascii="Arial" w:hAnsi="Arial" w:cs="Arial"/>
        </w:rPr>
        <w:t>k</w:t>
      </w:r>
      <w:r w:rsidR="00F50961" w:rsidRPr="00C63497">
        <w:rPr>
          <w:rFonts w:ascii="Arial" w:hAnsi="Arial" w:cs="Arial"/>
        </w:rPr>
        <w:t>okmateriāliem – 1 (viena) lapa uz 10m</w:t>
      </w:r>
      <w:r w:rsidR="00F50961" w:rsidRPr="00C63497">
        <w:rPr>
          <w:rFonts w:ascii="Arial" w:hAnsi="Arial" w:cs="Arial"/>
          <w:vertAlign w:val="superscript"/>
        </w:rPr>
        <w:t>3</w:t>
      </w:r>
      <w:r w:rsidR="00F50961" w:rsidRPr="00C63497">
        <w:rPr>
          <w:rFonts w:ascii="Arial" w:hAnsi="Arial" w:cs="Arial"/>
        </w:rPr>
        <w:t xml:space="preserve"> pievesto apaļkoku. Marķēšanu veic arī, ja </w:t>
      </w:r>
      <w:r w:rsidRPr="00C63497">
        <w:rPr>
          <w:rFonts w:ascii="Arial" w:hAnsi="Arial" w:cs="Arial"/>
        </w:rPr>
        <w:t>k</w:t>
      </w:r>
      <w:r w:rsidR="00F50961" w:rsidRPr="00C63497">
        <w:rPr>
          <w:rFonts w:ascii="Arial" w:hAnsi="Arial" w:cs="Arial"/>
        </w:rPr>
        <w:t>okmateriālu apjoms ir mazāks par 10m</w:t>
      </w:r>
      <w:r w:rsidR="00F50961" w:rsidRPr="00C63497">
        <w:rPr>
          <w:rFonts w:ascii="Arial" w:hAnsi="Arial" w:cs="Arial"/>
          <w:vertAlign w:val="superscript"/>
        </w:rPr>
        <w:t>3</w:t>
      </w:r>
      <w:r w:rsidR="00F50961" w:rsidRPr="00C63497">
        <w:rPr>
          <w:rFonts w:ascii="Arial" w:hAnsi="Arial" w:cs="Arial"/>
        </w:rPr>
        <w:t>;</w:t>
      </w:r>
    </w:p>
    <w:p w14:paraId="4401DB79" w14:textId="2D57EDEE" w:rsidR="00F50961" w:rsidRPr="00C63497" w:rsidRDefault="00F50961"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marķējamās lapas piestiprina ar skavotāja palīdzību, izmantojot 3 (trīs) skavas katras lapas piestiprināšanai - lapas augšējā daļā 2 (divas) skavas un lapas apakšējā daļā – viena skava. Lapu piestiprināšanai atļauts izmanto tikai alumīnija vai polimēr</w:t>
      </w:r>
      <w:r w:rsidR="005418E1">
        <w:rPr>
          <w:rFonts w:ascii="Arial" w:hAnsi="Arial" w:cs="Arial"/>
        </w:rPr>
        <w:t>a</w:t>
      </w:r>
      <w:r w:rsidRPr="00C63497">
        <w:rPr>
          <w:rFonts w:ascii="Arial" w:hAnsi="Arial" w:cs="Arial"/>
        </w:rPr>
        <w:t xml:space="preserve"> (plastmasas) skavas;</w:t>
      </w:r>
    </w:p>
    <w:p w14:paraId="164D9B6F" w14:textId="08234CB8" w:rsidR="00F50961" w:rsidRPr="00C63497" w:rsidRDefault="00F50961"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 xml:space="preserve">marķējamās lapas lieto atbilstoši tām </w:t>
      </w:r>
      <w:r w:rsidR="002A1007" w:rsidRPr="00C63497">
        <w:rPr>
          <w:rFonts w:ascii="Arial" w:hAnsi="Arial" w:cs="Arial"/>
        </w:rPr>
        <w:t>K</w:t>
      </w:r>
      <w:r w:rsidRPr="00C63497">
        <w:rPr>
          <w:rFonts w:ascii="Arial" w:hAnsi="Arial" w:cs="Arial"/>
        </w:rPr>
        <w:t>rautuvēm, kuru kods norādīts marķējamā lapā. Nav pieļaujama maldinošas informācijas sniegšana, piestiprinot lapas ar neatbilstošu informāciju;</w:t>
      </w:r>
    </w:p>
    <w:p w14:paraId="3A50A912" w14:textId="77777777" w:rsidR="00F50961" w:rsidRPr="00C63497" w:rsidRDefault="00F50961"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marķēšanu uzsāk ar pirmo pievesto kokmateriālu pievešanas tehnikas kravu;</w:t>
      </w:r>
    </w:p>
    <w:p w14:paraId="4372F6C6" w14:textId="4D42F055" w:rsidR="00F50961" w:rsidRPr="00C63497" w:rsidRDefault="00F50961"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 xml:space="preserve">marķējamās lapas piestiprina </w:t>
      </w:r>
      <w:r w:rsidR="002A1007" w:rsidRPr="00C63497">
        <w:rPr>
          <w:rFonts w:ascii="Arial" w:hAnsi="Arial" w:cs="Arial"/>
        </w:rPr>
        <w:t>k</w:t>
      </w:r>
      <w:r w:rsidRPr="00C63497">
        <w:rPr>
          <w:rFonts w:ascii="Arial" w:hAnsi="Arial" w:cs="Arial"/>
        </w:rPr>
        <w:t>okmateriālu krautnes priekšpusē, lai tās būtu redzamas no ceļa;</w:t>
      </w:r>
    </w:p>
    <w:p w14:paraId="2C71DE9A" w14:textId="3A851DBE" w:rsidR="00F50961" w:rsidRPr="00C63497" w:rsidRDefault="00F50961"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 xml:space="preserve">mazām </w:t>
      </w:r>
      <w:r w:rsidR="00A16AAB" w:rsidRPr="00C63497">
        <w:rPr>
          <w:rFonts w:ascii="Arial" w:hAnsi="Arial" w:cs="Arial"/>
        </w:rPr>
        <w:t>k</w:t>
      </w:r>
      <w:r w:rsidRPr="00C63497">
        <w:rPr>
          <w:rFonts w:ascii="Arial" w:hAnsi="Arial" w:cs="Arial"/>
        </w:rPr>
        <w:t>okmateriālu krautnēm (līdz 7 m</w:t>
      </w:r>
      <w:r w:rsidRPr="00C63497">
        <w:rPr>
          <w:rFonts w:ascii="Arial" w:hAnsi="Arial" w:cs="Arial"/>
          <w:vertAlign w:val="superscript"/>
        </w:rPr>
        <w:t>3</w:t>
      </w:r>
      <w:r w:rsidRPr="00C63497">
        <w:rPr>
          <w:rFonts w:ascii="Arial" w:hAnsi="Arial" w:cs="Arial"/>
        </w:rPr>
        <w:t>) piestiprina vismaz 1 (vienu) marķējamo lapu;</w:t>
      </w:r>
    </w:p>
    <w:p w14:paraId="2775772A" w14:textId="6A8A8145" w:rsidR="00F50961" w:rsidRPr="00C63497" w:rsidRDefault="002A1007" w:rsidP="00136A4A">
      <w:pPr>
        <w:pStyle w:val="ListParagraph"/>
        <w:numPr>
          <w:ilvl w:val="3"/>
          <w:numId w:val="2"/>
        </w:numPr>
        <w:tabs>
          <w:tab w:val="left" w:pos="284"/>
        </w:tabs>
        <w:ind w:left="1134" w:hanging="283"/>
        <w:jc w:val="both"/>
        <w:rPr>
          <w:rFonts w:ascii="Arial" w:hAnsi="Arial" w:cs="Arial"/>
        </w:rPr>
      </w:pPr>
      <w:r w:rsidRPr="00C63497">
        <w:rPr>
          <w:rFonts w:ascii="Arial" w:hAnsi="Arial" w:cs="Arial"/>
        </w:rPr>
        <w:t>p</w:t>
      </w:r>
      <w:r w:rsidR="00F50961" w:rsidRPr="00C63497">
        <w:rPr>
          <w:rFonts w:ascii="Arial" w:hAnsi="Arial" w:cs="Arial"/>
        </w:rPr>
        <w:t>apildus marķējamo lapu piestiprināšanai Izpildītājam jāveic arī krautņu marķēšana ar marķējamo krāsu katrai krautnei vismaz 2 (divās) vietās uz sortimentu galiem uzpūšot krautuves un krautnējuma numuru</w:t>
      </w:r>
      <w:r w:rsidR="006964B6">
        <w:rPr>
          <w:rFonts w:ascii="Arial" w:hAnsi="Arial" w:cs="Arial"/>
        </w:rPr>
        <w:t>;</w:t>
      </w:r>
    </w:p>
    <w:p w14:paraId="60694918" w14:textId="63A04D1E"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 xml:space="preserve">Kokmateriālu marķēšanas nodrošināšanai </w:t>
      </w:r>
      <w:r w:rsidR="00F41AE0" w:rsidRPr="00C63497">
        <w:rPr>
          <w:rFonts w:ascii="Arial" w:hAnsi="Arial" w:cs="Arial"/>
        </w:rPr>
        <w:t xml:space="preserve">Sabiedrība </w:t>
      </w:r>
      <w:r w:rsidRPr="00C63497">
        <w:rPr>
          <w:rFonts w:ascii="Arial" w:hAnsi="Arial" w:cs="Arial"/>
        </w:rPr>
        <w:t xml:space="preserve">izsniedz Izpildītāja pārstāvjiem </w:t>
      </w:r>
      <w:r w:rsidR="00A16AAB" w:rsidRPr="00C63497">
        <w:rPr>
          <w:rFonts w:ascii="Arial" w:hAnsi="Arial" w:cs="Arial"/>
        </w:rPr>
        <w:t>k</w:t>
      </w:r>
      <w:r w:rsidRPr="00C63497">
        <w:rPr>
          <w:rFonts w:ascii="Arial" w:hAnsi="Arial" w:cs="Arial"/>
        </w:rPr>
        <w:t xml:space="preserve">okmateriālu marķēšanai nepieciešamos materiālus – skavas, skavotājus un marķējamās lapas. Marķējamās lapas </w:t>
      </w:r>
      <w:r w:rsidR="00F41AE0" w:rsidRPr="00C63497">
        <w:rPr>
          <w:rFonts w:ascii="Arial" w:hAnsi="Arial" w:cs="Arial"/>
        </w:rPr>
        <w:t xml:space="preserve">Sabiedrība </w:t>
      </w:r>
      <w:r w:rsidRPr="00C63497">
        <w:rPr>
          <w:rFonts w:ascii="Arial" w:hAnsi="Arial" w:cs="Arial"/>
        </w:rPr>
        <w:t>izsniedz vai nu sagatavotas konkrētajai cirsmai un krautuvēm vai izsniedz marķējamo lapu sagataves, uz kurām Izpildītājs izdrukā nepieciešamo informāciju, ilgākam periodam un vairākām cirsmām uzreiz.</w:t>
      </w:r>
      <w:r w:rsidR="0084178D" w:rsidRPr="00C63497">
        <w:rPr>
          <w:rFonts w:ascii="Arial" w:hAnsi="Arial" w:cs="Arial"/>
        </w:rPr>
        <w:t xml:space="preserve"> </w:t>
      </w:r>
      <w:r w:rsidRPr="00C63497">
        <w:rPr>
          <w:rFonts w:ascii="Arial" w:hAnsi="Arial" w:cs="Arial"/>
        </w:rPr>
        <w:t>Izpildītājs uz marķējamās lapas ar marķieri uzraksta attiecīgā sortimenta krautnējuma/sortimenta kodu;</w:t>
      </w:r>
    </w:p>
    <w:p w14:paraId="4225F875" w14:textId="457A42B6"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 xml:space="preserve">Izpildītājs apņemas izmantot </w:t>
      </w:r>
      <w:r w:rsidR="005C1869" w:rsidRPr="00C63497">
        <w:rPr>
          <w:rFonts w:ascii="Arial" w:hAnsi="Arial" w:cs="Arial"/>
        </w:rPr>
        <w:t xml:space="preserve">Sabiedrības </w:t>
      </w:r>
      <w:r w:rsidRPr="00C63497">
        <w:rPr>
          <w:rFonts w:ascii="Arial" w:hAnsi="Arial" w:cs="Arial"/>
        </w:rPr>
        <w:t xml:space="preserve">izsniegtos marķēšanas materiālus lietderīgi un racionāli, vienīgi </w:t>
      </w:r>
      <w:r w:rsidR="005C1869" w:rsidRPr="00C63497">
        <w:rPr>
          <w:rFonts w:ascii="Arial" w:hAnsi="Arial" w:cs="Arial"/>
        </w:rPr>
        <w:t xml:space="preserve">Sabiedrībai </w:t>
      </w:r>
      <w:r w:rsidRPr="00C63497">
        <w:rPr>
          <w:rFonts w:ascii="Arial" w:hAnsi="Arial" w:cs="Arial"/>
        </w:rPr>
        <w:t xml:space="preserve">piederošu </w:t>
      </w:r>
      <w:r w:rsidR="00A16AAB" w:rsidRPr="00C63497">
        <w:rPr>
          <w:rFonts w:ascii="Arial" w:hAnsi="Arial" w:cs="Arial"/>
        </w:rPr>
        <w:t>k</w:t>
      </w:r>
      <w:r w:rsidRPr="00C63497">
        <w:rPr>
          <w:rFonts w:ascii="Arial" w:hAnsi="Arial" w:cs="Arial"/>
        </w:rPr>
        <w:t xml:space="preserve">okmateriālu marķēšanai. Marķējamo lapu ar konkrētu krautuves </w:t>
      </w:r>
      <w:r w:rsidR="002A1007" w:rsidRPr="00C63497">
        <w:rPr>
          <w:rFonts w:ascii="Arial" w:hAnsi="Arial" w:cs="Arial"/>
        </w:rPr>
        <w:t xml:space="preserve">identifikācijas </w:t>
      </w:r>
      <w:r w:rsidRPr="00C63497">
        <w:rPr>
          <w:rFonts w:ascii="Arial" w:hAnsi="Arial" w:cs="Arial"/>
        </w:rPr>
        <w:t xml:space="preserve">numuru drīkst izmantot tikai attiecīgajā krautuvē pievestu </w:t>
      </w:r>
      <w:r w:rsidR="002A1007" w:rsidRPr="00C63497">
        <w:rPr>
          <w:rFonts w:ascii="Arial" w:hAnsi="Arial" w:cs="Arial"/>
        </w:rPr>
        <w:t>k</w:t>
      </w:r>
      <w:r w:rsidRPr="00C63497">
        <w:rPr>
          <w:rFonts w:ascii="Arial" w:hAnsi="Arial" w:cs="Arial"/>
        </w:rPr>
        <w:t>okmateriālu marķēšanai</w:t>
      </w:r>
      <w:r w:rsidR="00AB2A68">
        <w:rPr>
          <w:rFonts w:ascii="Arial" w:hAnsi="Arial" w:cs="Arial"/>
        </w:rPr>
        <w:t>;</w:t>
      </w:r>
    </w:p>
    <w:p w14:paraId="45B97912" w14:textId="2B1DB85C"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 xml:space="preserve">Pabeidzot </w:t>
      </w:r>
      <w:r w:rsidR="002A1007" w:rsidRPr="00C63497">
        <w:rPr>
          <w:rFonts w:ascii="Arial" w:hAnsi="Arial" w:cs="Arial"/>
        </w:rPr>
        <w:t>k</w:t>
      </w:r>
      <w:r w:rsidRPr="00C63497">
        <w:rPr>
          <w:rFonts w:ascii="Arial" w:hAnsi="Arial" w:cs="Arial"/>
        </w:rPr>
        <w:t xml:space="preserve">okmateriālu pievešanas darbus, Izpildītājs nodrošina visu marķējamo lapu izmantošanu </w:t>
      </w:r>
      <w:r w:rsidR="002A1007" w:rsidRPr="00C63497">
        <w:rPr>
          <w:rFonts w:ascii="Arial" w:hAnsi="Arial" w:cs="Arial"/>
        </w:rPr>
        <w:t>k</w:t>
      </w:r>
      <w:r w:rsidRPr="00C63497">
        <w:rPr>
          <w:rFonts w:ascii="Arial" w:hAnsi="Arial" w:cs="Arial"/>
        </w:rPr>
        <w:t xml:space="preserve">okmateriālu marķēšanai, vai to atgriešanu </w:t>
      </w:r>
      <w:r w:rsidR="005C1869" w:rsidRPr="00C63497">
        <w:rPr>
          <w:rFonts w:ascii="Arial" w:hAnsi="Arial" w:cs="Arial"/>
        </w:rPr>
        <w:t>Sabiedrībai</w:t>
      </w:r>
      <w:r w:rsidRPr="00C63497">
        <w:rPr>
          <w:rFonts w:ascii="Arial" w:hAnsi="Arial" w:cs="Arial"/>
        </w:rPr>
        <w:t>;</w:t>
      </w:r>
    </w:p>
    <w:p w14:paraId="776675D6" w14:textId="7AD8CE5F"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 xml:space="preserve">ja </w:t>
      </w:r>
      <w:r w:rsidR="002A1007" w:rsidRPr="00C63497">
        <w:rPr>
          <w:rFonts w:ascii="Arial" w:hAnsi="Arial" w:cs="Arial"/>
        </w:rPr>
        <w:t>k</w:t>
      </w:r>
      <w:r w:rsidRPr="00C63497">
        <w:rPr>
          <w:rFonts w:ascii="Arial" w:hAnsi="Arial" w:cs="Arial"/>
        </w:rPr>
        <w:t xml:space="preserve">okmateriālu marķēšana kļūst neiespējama marķēšanai nepieciešamo materiālu trūkuma, bojājumu vai jebkuru citu iemeslu dēļ, Izpildītājs par to nekavējoties informē </w:t>
      </w:r>
      <w:r w:rsidR="005C1869" w:rsidRPr="00C63497">
        <w:rPr>
          <w:rFonts w:ascii="Arial" w:hAnsi="Arial" w:cs="Arial"/>
        </w:rPr>
        <w:t xml:space="preserve">Sabiedrības </w:t>
      </w:r>
      <w:r w:rsidRPr="00C63497">
        <w:rPr>
          <w:rFonts w:ascii="Arial" w:hAnsi="Arial" w:cs="Arial"/>
        </w:rPr>
        <w:t>pārstāvi, kurš izsniedzis mežizstrādes uzdevumu;</w:t>
      </w:r>
    </w:p>
    <w:p w14:paraId="30C38BD4" w14:textId="7A0869D4" w:rsidR="00F50961" w:rsidRPr="00C63497" w:rsidRDefault="00F50961" w:rsidP="00136A4A">
      <w:pPr>
        <w:pStyle w:val="ListParagraph"/>
        <w:numPr>
          <w:ilvl w:val="2"/>
          <w:numId w:val="2"/>
        </w:numPr>
        <w:ind w:left="1134" w:hanging="708"/>
        <w:jc w:val="both"/>
        <w:rPr>
          <w:rFonts w:ascii="Arial" w:hAnsi="Arial" w:cs="Arial"/>
        </w:rPr>
      </w:pPr>
      <w:r w:rsidRPr="00C63497">
        <w:rPr>
          <w:rFonts w:ascii="Arial" w:hAnsi="Arial" w:cs="Arial"/>
        </w:rPr>
        <w:t>Izpildītājs ir materiāli atbildīgs par tā pārstāvju lietošanā nodoto skavotāju saglabāšanu darba kārtībā</w:t>
      </w:r>
      <w:r w:rsidR="00B35D48" w:rsidRPr="00C63497">
        <w:rPr>
          <w:rFonts w:ascii="Arial" w:hAnsi="Arial" w:cs="Arial"/>
        </w:rPr>
        <w:t xml:space="preserve">, pēc Līguma beigām tos </w:t>
      </w:r>
      <w:r w:rsidRPr="00C63497">
        <w:rPr>
          <w:rFonts w:ascii="Arial" w:hAnsi="Arial" w:cs="Arial"/>
        </w:rPr>
        <w:t xml:space="preserve">atgriežot darba kārtībā </w:t>
      </w:r>
      <w:r w:rsidR="005C1869" w:rsidRPr="00C63497">
        <w:rPr>
          <w:rFonts w:ascii="Arial" w:hAnsi="Arial" w:cs="Arial"/>
        </w:rPr>
        <w:t xml:space="preserve">Sabiedrībai </w:t>
      </w:r>
      <w:r w:rsidRPr="00C63497">
        <w:rPr>
          <w:rFonts w:ascii="Arial" w:hAnsi="Arial" w:cs="Arial"/>
        </w:rPr>
        <w:t>vai, pretējā gadījumā, atlīdzinot to vērtību pilnā apmērā</w:t>
      </w:r>
      <w:r w:rsidR="00AB2A68">
        <w:rPr>
          <w:rFonts w:ascii="Arial" w:hAnsi="Arial" w:cs="Arial"/>
        </w:rPr>
        <w:t>;</w:t>
      </w:r>
    </w:p>
    <w:p w14:paraId="58D80BDF" w14:textId="3402D6B6" w:rsidR="00F50961" w:rsidRPr="00C63497" w:rsidRDefault="005C1869" w:rsidP="00136A4A">
      <w:pPr>
        <w:pStyle w:val="ListParagraph"/>
        <w:numPr>
          <w:ilvl w:val="2"/>
          <w:numId w:val="2"/>
        </w:numPr>
        <w:ind w:left="1134" w:hanging="708"/>
        <w:jc w:val="both"/>
        <w:rPr>
          <w:rFonts w:ascii="Arial" w:hAnsi="Arial" w:cs="Arial"/>
        </w:rPr>
      </w:pPr>
      <w:r w:rsidRPr="00C63497">
        <w:rPr>
          <w:rFonts w:ascii="Arial" w:hAnsi="Arial" w:cs="Arial"/>
        </w:rPr>
        <w:t xml:space="preserve">Sabiedrības </w:t>
      </w:r>
      <w:r w:rsidR="00F50961" w:rsidRPr="00C63497">
        <w:rPr>
          <w:rFonts w:ascii="Arial" w:hAnsi="Arial" w:cs="Arial"/>
        </w:rPr>
        <w:t xml:space="preserve">pārstāvis apliecina neizmantoto un atgriezto materiālu atgriešanu norādītajā daudzumā un atbilstošā stāvoklī parakstot tam paredzēto </w:t>
      </w:r>
      <w:r w:rsidR="002F720D" w:rsidRPr="00C63497">
        <w:rPr>
          <w:rFonts w:ascii="Arial" w:hAnsi="Arial" w:cs="Arial"/>
        </w:rPr>
        <w:t xml:space="preserve">pieņemšanas-nodošanas </w:t>
      </w:r>
      <w:r w:rsidR="00F50961" w:rsidRPr="00C63497">
        <w:rPr>
          <w:rFonts w:ascii="Arial" w:hAnsi="Arial" w:cs="Arial"/>
        </w:rPr>
        <w:t>aktu.</w:t>
      </w:r>
    </w:p>
    <w:p w14:paraId="734C4B44" w14:textId="074F6A48" w:rsidR="00F50961" w:rsidRPr="00C63497" w:rsidRDefault="00F50961" w:rsidP="00136A4A">
      <w:pPr>
        <w:pStyle w:val="ListParagraph"/>
        <w:numPr>
          <w:ilvl w:val="1"/>
          <w:numId w:val="2"/>
        </w:numPr>
        <w:ind w:left="709" w:hanging="567"/>
        <w:jc w:val="both"/>
        <w:rPr>
          <w:rFonts w:ascii="Arial" w:hAnsi="Arial" w:cs="Arial"/>
        </w:rPr>
      </w:pPr>
      <w:r w:rsidRPr="00C63497">
        <w:rPr>
          <w:rFonts w:ascii="Arial" w:hAnsi="Arial" w:cs="Arial"/>
        </w:rPr>
        <w:t xml:space="preserve">Kokmateriālu sagatavošanas laikā Izpildītājs nodrošina </w:t>
      </w:r>
      <w:r w:rsidR="00A16AAB" w:rsidRPr="00C63497">
        <w:rPr>
          <w:rFonts w:ascii="Arial" w:hAnsi="Arial" w:cs="Arial"/>
        </w:rPr>
        <w:t>k</w:t>
      </w:r>
      <w:r w:rsidRPr="00C63497">
        <w:rPr>
          <w:rFonts w:ascii="Arial" w:hAnsi="Arial" w:cs="Arial"/>
        </w:rPr>
        <w:t xml:space="preserve">okmateriālu marķēšanu ar krāsu atbilstoši norādījumiem mežizstrādes uzdevumā. </w:t>
      </w:r>
    </w:p>
    <w:p w14:paraId="50F06710" w14:textId="070CE104" w:rsidR="00F50961" w:rsidRPr="00C63497" w:rsidRDefault="00197B5B" w:rsidP="00136A4A">
      <w:pPr>
        <w:numPr>
          <w:ilvl w:val="1"/>
          <w:numId w:val="2"/>
        </w:numPr>
        <w:tabs>
          <w:tab w:val="left" w:pos="851"/>
        </w:tabs>
        <w:spacing w:after="160"/>
        <w:ind w:left="709" w:hanging="567"/>
        <w:contextualSpacing/>
        <w:jc w:val="both"/>
        <w:rPr>
          <w:rFonts w:ascii="Arial" w:hAnsi="Arial" w:cs="Arial"/>
          <w:b/>
          <w:bCs/>
          <w:sz w:val="22"/>
          <w:szCs w:val="22"/>
          <w:lang w:eastAsia="en-US"/>
        </w:rPr>
      </w:pPr>
      <w:r>
        <w:rPr>
          <w:rFonts w:ascii="Arial" w:hAnsi="Arial" w:cs="Arial"/>
          <w:sz w:val="22"/>
          <w:szCs w:val="22"/>
          <w:lang w:eastAsia="en-US"/>
        </w:rPr>
        <w:lastRenderedPageBreak/>
        <w:t>Izpildītājs nodrošina</w:t>
      </w:r>
      <w:r w:rsidR="00F50961" w:rsidRPr="00C63497">
        <w:rPr>
          <w:rFonts w:ascii="Arial" w:hAnsi="Arial" w:cs="Arial"/>
          <w:sz w:val="22"/>
          <w:szCs w:val="22"/>
          <w:lang w:eastAsia="en-US"/>
        </w:rPr>
        <w:t xml:space="preserve"> elektronisku datu nosūtīšanu saņemšanu un parakstīšanu, tajā skaitā, nodrošin</w:t>
      </w:r>
      <w:r w:rsidR="00825FA8">
        <w:rPr>
          <w:rFonts w:ascii="Arial" w:hAnsi="Arial" w:cs="Arial"/>
          <w:sz w:val="22"/>
          <w:szCs w:val="22"/>
          <w:lang w:eastAsia="en-US"/>
        </w:rPr>
        <w:t>a</w:t>
      </w:r>
      <w:r w:rsidR="00F50961" w:rsidRPr="00C63497">
        <w:rPr>
          <w:rFonts w:ascii="Arial" w:hAnsi="Arial" w:cs="Arial"/>
          <w:sz w:val="22"/>
          <w:szCs w:val="22"/>
          <w:lang w:eastAsia="en-US"/>
        </w:rPr>
        <w:t xml:space="preserve"> sortimentu uzskaites un uzmērījuma rezultātu atskaites sagatavošanu un nosūtīšanu.</w:t>
      </w:r>
    </w:p>
    <w:p w14:paraId="31AEB84A" w14:textId="385B5F3B" w:rsidR="00F50961" w:rsidRPr="00C63497" w:rsidRDefault="00F50961" w:rsidP="00136A4A">
      <w:pPr>
        <w:numPr>
          <w:ilvl w:val="1"/>
          <w:numId w:val="2"/>
        </w:numPr>
        <w:spacing w:after="160"/>
        <w:ind w:left="709" w:hanging="567"/>
        <w:contextualSpacing/>
        <w:jc w:val="both"/>
        <w:rPr>
          <w:rFonts w:ascii="Arial" w:hAnsi="Arial" w:cs="Arial"/>
          <w:b/>
          <w:bCs/>
          <w:sz w:val="22"/>
          <w:szCs w:val="22"/>
          <w:lang w:eastAsia="en-US"/>
        </w:rPr>
      </w:pPr>
      <w:r w:rsidRPr="00C63497">
        <w:rPr>
          <w:rFonts w:ascii="Arial" w:hAnsi="Arial" w:cs="Arial"/>
          <w:sz w:val="22"/>
          <w:szCs w:val="22"/>
          <w:lang w:eastAsia="en-US"/>
        </w:rPr>
        <w:t>Kokmateriālu sagatavošanas procesā Izpildītājs apņem</w:t>
      </w:r>
      <w:r w:rsidR="000C4FA2">
        <w:rPr>
          <w:rFonts w:ascii="Arial" w:hAnsi="Arial" w:cs="Arial"/>
          <w:sz w:val="22"/>
          <w:szCs w:val="22"/>
          <w:lang w:eastAsia="en-US"/>
        </w:rPr>
        <w:t>a</w:t>
      </w:r>
      <w:r w:rsidRPr="00C63497">
        <w:rPr>
          <w:rFonts w:ascii="Arial" w:hAnsi="Arial" w:cs="Arial"/>
          <w:sz w:val="22"/>
          <w:szCs w:val="22"/>
          <w:lang w:eastAsia="en-US"/>
        </w:rPr>
        <w:t>s nodrošināt:</w:t>
      </w:r>
    </w:p>
    <w:p w14:paraId="16E0C2CE" w14:textId="06BEE45C" w:rsidR="00F50961" w:rsidRPr="00C63497" w:rsidRDefault="002A1007" w:rsidP="00136A4A">
      <w:pPr>
        <w:numPr>
          <w:ilvl w:val="2"/>
          <w:numId w:val="2"/>
        </w:numPr>
        <w:spacing w:after="160"/>
        <w:ind w:left="1134" w:hanging="708"/>
        <w:contextualSpacing/>
        <w:jc w:val="both"/>
        <w:rPr>
          <w:rFonts w:ascii="Arial" w:hAnsi="Arial" w:cs="Arial"/>
          <w:b/>
          <w:bCs/>
          <w:sz w:val="22"/>
          <w:szCs w:val="22"/>
          <w:lang w:eastAsia="en-US"/>
        </w:rPr>
      </w:pPr>
      <w:r w:rsidRPr="00C63497">
        <w:rPr>
          <w:rFonts w:ascii="Arial" w:hAnsi="Arial" w:cs="Arial"/>
          <w:sz w:val="22"/>
          <w:szCs w:val="22"/>
          <w:lang w:eastAsia="en-US"/>
        </w:rPr>
        <w:t>c</w:t>
      </w:r>
      <w:r w:rsidR="00F50961" w:rsidRPr="00C63497">
        <w:rPr>
          <w:rFonts w:ascii="Arial" w:hAnsi="Arial" w:cs="Arial"/>
          <w:sz w:val="22"/>
          <w:szCs w:val="22"/>
          <w:lang w:eastAsia="en-US"/>
        </w:rPr>
        <w:t xml:space="preserve">iršanas atlieku savākšanu atbilstoši </w:t>
      </w:r>
      <w:r w:rsidR="005C1869" w:rsidRPr="00C63497">
        <w:rPr>
          <w:rFonts w:ascii="Arial" w:hAnsi="Arial" w:cs="Arial"/>
          <w:sz w:val="22"/>
          <w:szCs w:val="22"/>
          <w:lang w:eastAsia="en-US"/>
        </w:rPr>
        <w:t xml:space="preserve">Sabiedrības </w:t>
      </w:r>
      <w:r w:rsidR="00F50961" w:rsidRPr="00C63497">
        <w:rPr>
          <w:rFonts w:ascii="Arial" w:hAnsi="Arial" w:cs="Arial"/>
          <w:sz w:val="22"/>
          <w:szCs w:val="22"/>
          <w:lang w:eastAsia="en-US"/>
        </w:rPr>
        <w:t>norādītajām metodēm (ieklāšanu pievešanas ceļā, atstātus izklaidus, krautnēšanu kaudzēs);</w:t>
      </w:r>
    </w:p>
    <w:p w14:paraId="479E1D18" w14:textId="644B4E0C" w:rsidR="00F50961" w:rsidRPr="00C63497" w:rsidRDefault="002A1007" w:rsidP="00136A4A">
      <w:pPr>
        <w:numPr>
          <w:ilvl w:val="2"/>
          <w:numId w:val="2"/>
        </w:numPr>
        <w:ind w:left="1134" w:hanging="708"/>
        <w:contextualSpacing/>
        <w:jc w:val="both"/>
        <w:rPr>
          <w:rFonts w:ascii="Arial" w:hAnsi="Arial" w:cs="Arial"/>
          <w:b/>
          <w:sz w:val="22"/>
          <w:szCs w:val="22"/>
          <w:lang w:eastAsia="en-US"/>
        </w:rPr>
      </w:pPr>
      <w:r w:rsidRPr="00C63497">
        <w:rPr>
          <w:rFonts w:ascii="Arial" w:hAnsi="Arial" w:cs="Arial"/>
          <w:sz w:val="22"/>
          <w:szCs w:val="22"/>
          <w:lang w:eastAsia="en-US"/>
        </w:rPr>
        <w:t>p</w:t>
      </w:r>
      <w:r w:rsidR="00F50961" w:rsidRPr="00C63497">
        <w:rPr>
          <w:rFonts w:ascii="Arial" w:hAnsi="Arial" w:cs="Arial"/>
          <w:sz w:val="22"/>
          <w:szCs w:val="22"/>
          <w:lang w:eastAsia="en-US"/>
        </w:rPr>
        <w:t>ameža izzāģēšanu un savākšanu atbilstoši mežizstrādes uzdevumam;</w:t>
      </w:r>
    </w:p>
    <w:p w14:paraId="17CF0DC5" w14:textId="37FE1E24" w:rsidR="00F50961" w:rsidRPr="00C63497" w:rsidRDefault="002A1007" w:rsidP="00136A4A">
      <w:pPr>
        <w:numPr>
          <w:ilvl w:val="2"/>
          <w:numId w:val="2"/>
        </w:numPr>
        <w:ind w:left="1134" w:hanging="708"/>
        <w:contextualSpacing/>
        <w:jc w:val="both"/>
        <w:rPr>
          <w:rFonts w:ascii="Arial" w:hAnsi="Arial" w:cs="Arial"/>
          <w:b/>
          <w:sz w:val="22"/>
          <w:szCs w:val="22"/>
          <w:lang w:eastAsia="en-US"/>
        </w:rPr>
      </w:pPr>
      <w:r w:rsidRPr="00C63497">
        <w:rPr>
          <w:rFonts w:ascii="Arial" w:hAnsi="Arial" w:cs="Arial"/>
          <w:sz w:val="22"/>
          <w:szCs w:val="22"/>
          <w:lang w:eastAsia="en-US"/>
        </w:rPr>
        <w:t>c</w:t>
      </w:r>
      <w:r w:rsidR="00F50961" w:rsidRPr="00C63497">
        <w:rPr>
          <w:rFonts w:ascii="Arial" w:hAnsi="Arial" w:cs="Arial"/>
          <w:sz w:val="22"/>
          <w:szCs w:val="22"/>
          <w:lang w:eastAsia="en-US"/>
        </w:rPr>
        <w:t>irsmas teritorijā esošo grāvju attīrīšanu no pielūžņojuma un ciršanas atliekām.</w:t>
      </w:r>
    </w:p>
    <w:p w14:paraId="4393C6B5" w14:textId="0F35B99F" w:rsidR="5ABB7EED" w:rsidRPr="00C91735" w:rsidRDefault="00F50961" w:rsidP="00D906A7">
      <w:pPr>
        <w:pStyle w:val="ListParagraph"/>
        <w:numPr>
          <w:ilvl w:val="1"/>
          <w:numId w:val="2"/>
        </w:numPr>
        <w:ind w:left="709" w:hanging="567"/>
        <w:contextualSpacing/>
        <w:jc w:val="both"/>
        <w:rPr>
          <w:rFonts w:ascii="Arial" w:hAnsi="Arial" w:cs="Arial"/>
          <w:lang w:eastAsia="en-US"/>
        </w:rPr>
      </w:pPr>
      <w:r w:rsidRPr="2A23602A">
        <w:rPr>
          <w:rFonts w:ascii="Arial" w:hAnsi="Arial" w:cs="Arial"/>
          <w:lang w:eastAsia="en-US"/>
        </w:rPr>
        <w:t>Nodrošināt cirsmu izstrādi, sagatavojot apaļo kokmateriālu sortimentu, un sagatavoto sortimentu pievešanu mežizstrādes uzdevumā noteiktajos termiņos un nepieļaut materiāla vērtības zudumu.</w:t>
      </w:r>
    </w:p>
    <w:p w14:paraId="2E0CFEAB" w14:textId="5369E2BD" w:rsidR="00F50961" w:rsidRPr="00C63497" w:rsidRDefault="00F50961" w:rsidP="00272C91">
      <w:pPr>
        <w:pStyle w:val="Heading1"/>
        <w:numPr>
          <w:ilvl w:val="0"/>
          <w:numId w:val="2"/>
        </w:numPr>
        <w:spacing w:before="360" w:after="120"/>
        <w:ind w:left="357" w:hanging="357"/>
        <w:jc w:val="both"/>
        <w:rPr>
          <w:rFonts w:ascii="Arial" w:hAnsi="Arial" w:cs="Arial"/>
          <w:b/>
          <w:bCs/>
          <w:color w:val="auto"/>
          <w:sz w:val="22"/>
          <w:szCs w:val="22"/>
          <w:lang w:eastAsia="en-US"/>
        </w:rPr>
      </w:pPr>
      <w:r w:rsidRPr="00C63497">
        <w:rPr>
          <w:rFonts w:ascii="Arial" w:hAnsi="Arial" w:cs="Arial"/>
          <w:b/>
          <w:bCs/>
          <w:color w:val="auto"/>
          <w:sz w:val="22"/>
          <w:szCs w:val="22"/>
          <w:lang w:eastAsia="en-US"/>
        </w:rPr>
        <w:t xml:space="preserve">CIRŠANAS ATLIEKU SAGATAVOŠANAS UN PIEVEŠANAS AUGŠGALA KRAUTUVĒ PRASĪBAS </w:t>
      </w:r>
    </w:p>
    <w:p w14:paraId="4392A62F" w14:textId="77777777" w:rsidR="00F50961" w:rsidRPr="00C63497" w:rsidRDefault="00F50961" w:rsidP="007C5619">
      <w:pPr>
        <w:numPr>
          <w:ilvl w:val="1"/>
          <w:numId w:val="2"/>
        </w:numPr>
        <w:tabs>
          <w:tab w:val="left" w:pos="709"/>
        </w:tabs>
        <w:spacing w:after="160"/>
        <w:ind w:left="709" w:hanging="567"/>
        <w:contextualSpacing/>
        <w:jc w:val="both"/>
        <w:rPr>
          <w:rFonts w:ascii="Arial" w:hAnsi="Arial" w:cs="Arial"/>
          <w:b/>
          <w:sz w:val="22"/>
          <w:szCs w:val="22"/>
        </w:rPr>
      </w:pPr>
      <w:r w:rsidRPr="00C63497">
        <w:rPr>
          <w:rFonts w:ascii="Arial" w:hAnsi="Arial" w:cs="Arial"/>
          <w:sz w:val="22"/>
          <w:szCs w:val="22"/>
        </w:rPr>
        <w:t>Ciršanas atliekas tiek gatavotas ar harvesteru un motorinstrumentiem:</w:t>
      </w:r>
    </w:p>
    <w:p w14:paraId="6BFE3E86" w14:textId="36F4B6A5" w:rsidR="00F50961" w:rsidRPr="00C63497" w:rsidRDefault="00A16AAB" w:rsidP="007C5619">
      <w:pPr>
        <w:numPr>
          <w:ilvl w:val="2"/>
          <w:numId w:val="2"/>
        </w:numPr>
        <w:tabs>
          <w:tab w:val="left" w:pos="709"/>
        </w:tabs>
        <w:spacing w:after="160"/>
        <w:ind w:left="1134" w:hanging="708"/>
        <w:contextualSpacing/>
        <w:jc w:val="both"/>
        <w:rPr>
          <w:rFonts w:ascii="Arial" w:hAnsi="Arial" w:cs="Arial"/>
          <w:b/>
          <w:sz w:val="22"/>
          <w:szCs w:val="22"/>
        </w:rPr>
      </w:pPr>
      <w:r w:rsidRPr="00C63497">
        <w:rPr>
          <w:rFonts w:ascii="Arial" w:hAnsi="Arial" w:cs="Arial"/>
          <w:sz w:val="22"/>
          <w:szCs w:val="22"/>
        </w:rPr>
        <w:t>c</w:t>
      </w:r>
      <w:r w:rsidR="00F50961" w:rsidRPr="00C63497">
        <w:rPr>
          <w:rFonts w:ascii="Arial" w:hAnsi="Arial" w:cs="Arial"/>
          <w:sz w:val="22"/>
          <w:szCs w:val="22"/>
        </w:rPr>
        <w:t>iršanas atliekas sagatavo kaudzēs blakus pievešanas ceļam abās pusēs tā, lai</w:t>
      </w:r>
      <w:r w:rsidR="000C4FA2">
        <w:rPr>
          <w:rFonts w:ascii="Arial" w:hAnsi="Arial" w:cs="Arial"/>
          <w:sz w:val="22"/>
          <w:szCs w:val="22"/>
        </w:rPr>
        <w:t>,</w:t>
      </w:r>
      <w:r w:rsidR="00F50961" w:rsidRPr="00C63497">
        <w:rPr>
          <w:rFonts w:ascii="Arial" w:hAnsi="Arial" w:cs="Arial"/>
          <w:sz w:val="22"/>
          <w:szCs w:val="22"/>
        </w:rPr>
        <w:t xml:space="preserve"> tās pievedot</w:t>
      </w:r>
      <w:r w:rsidR="000C4FA2">
        <w:rPr>
          <w:rFonts w:ascii="Arial" w:hAnsi="Arial" w:cs="Arial"/>
          <w:sz w:val="22"/>
          <w:szCs w:val="22"/>
        </w:rPr>
        <w:t>,</w:t>
      </w:r>
      <w:r w:rsidR="00F50961" w:rsidRPr="00C63497">
        <w:rPr>
          <w:rFonts w:ascii="Arial" w:hAnsi="Arial" w:cs="Arial"/>
          <w:sz w:val="22"/>
          <w:szCs w:val="22"/>
        </w:rPr>
        <w:t xml:space="preserve"> forvarderam būtu ērti iekraut;</w:t>
      </w:r>
    </w:p>
    <w:p w14:paraId="13B198A3" w14:textId="505F1FCD" w:rsidR="00F50961" w:rsidRPr="00C63497" w:rsidRDefault="00F50961" w:rsidP="007C5619">
      <w:pPr>
        <w:numPr>
          <w:ilvl w:val="2"/>
          <w:numId w:val="2"/>
        </w:numPr>
        <w:tabs>
          <w:tab w:val="left" w:pos="709"/>
        </w:tabs>
        <w:spacing w:after="160"/>
        <w:ind w:left="1134" w:hanging="708"/>
        <w:contextualSpacing/>
        <w:jc w:val="both"/>
        <w:rPr>
          <w:rFonts w:ascii="Arial" w:hAnsi="Arial" w:cs="Arial"/>
          <w:b/>
          <w:bCs/>
          <w:sz w:val="22"/>
          <w:szCs w:val="22"/>
        </w:rPr>
      </w:pPr>
      <w:r w:rsidRPr="00C63497">
        <w:rPr>
          <w:rFonts w:ascii="Arial" w:hAnsi="Arial" w:cs="Arial"/>
          <w:sz w:val="22"/>
          <w:szCs w:val="22"/>
        </w:rPr>
        <w:t>attālumam starp blakus esošām kaudzēm jābūt tādam, lai harvesters un forvarders starp tām var pārvietoties</w:t>
      </w:r>
      <w:r w:rsidR="002D09A3">
        <w:rPr>
          <w:rFonts w:ascii="Arial" w:hAnsi="Arial" w:cs="Arial"/>
          <w:sz w:val="22"/>
          <w:szCs w:val="22"/>
        </w:rPr>
        <w:t>,</w:t>
      </w:r>
      <w:r w:rsidRPr="00C63497">
        <w:rPr>
          <w:rFonts w:ascii="Arial" w:hAnsi="Arial" w:cs="Arial"/>
          <w:sz w:val="22"/>
          <w:szCs w:val="22"/>
        </w:rPr>
        <w:t xml:space="preserve"> neskarot ciršanas atlieku kaudzes;</w:t>
      </w:r>
    </w:p>
    <w:p w14:paraId="78007978" w14:textId="77777777" w:rsidR="00F50961" w:rsidRPr="00C63497" w:rsidRDefault="00F50961" w:rsidP="007C5619">
      <w:pPr>
        <w:numPr>
          <w:ilvl w:val="2"/>
          <w:numId w:val="2"/>
        </w:numPr>
        <w:tabs>
          <w:tab w:val="left" w:pos="709"/>
        </w:tabs>
        <w:spacing w:after="160"/>
        <w:ind w:left="1134" w:hanging="708"/>
        <w:contextualSpacing/>
        <w:jc w:val="both"/>
        <w:rPr>
          <w:rFonts w:ascii="Arial" w:hAnsi="Arial" w:cs="Arial"/>
          <w:b/>
          <w:bCs/>
          <w:sz w:val="22"/>
          <w:szCs w:val="22"/>
        </w:rPr>
      </w:pPr>
      <w:r w:rsidRPr="00C63497">
        <w:rPr>
          <w:rFonts w:ascii="Arial" w:hAnsi="Arial" w:cs="Arial"/>
          <w:sz w:val="22"/>
          <w:szCs w:val="22"/>
        </w:rPr>
        <w:t>galotnes, kurās nav iespējams sagatavot apaļkoku sortimentus, jāatstāj ciršanas atlieku kaudzē nesagarinātas;</w:t>
      </w:r>
    </w:p>
    <w:p w14:paraId="4540D5D2" w14:textId="77777777" w:rsidR="00F50961" w:rsidRPr="00C63497" w:rsidRDefault="00F50961" w:rsidP="00136A4A">
      <w:pPr>
        <w:numPr>
          <w:ilvl w:val="2"/>
          <w:numId w:val="2"/>
        </w:numPr>
        <w:tabs>
          <w:tab w:val="left" w:pos="709"/>
        </w:tabs>
        <w:spacing w:after="160"/>
        <w:ind w:left="1134" w:hanging="708"/>
        <w:contextualSpacing/>
        <w:jc w:val="both"/>
        <w:rPr>
          <w:rFonts w:ascii="Arial" w:hAnsi="Arial" w:cs="Arial"/>
          <w:b/>
          <w:bCs/>
          <w:sz w:val="22"/>
          <w:szCs w:val="22"/>
        </w:rPr>
      </w:pPr>
      <w:r w:rsidRPr="00C63497">
        <w:rPr>
          <w:rFonts w:ascii="Arial" w:hAnsi="Arial" w:cs="Arial"/>
          <w:sz w:val="22"/>
          <w:szCs w:val="22"/>
        </w:rPr>
        <w:t>optimālais ciršanas atlieku garums – 4 (četri) m;</w:t>
      </w:r>
    </w:p>
    <w:p w14:paraId="6357C269" w14:textId="77777777" w:rsidR="00F50961" w:rsidRPr="00C63497" w:rsidRDefault="00F50961" w:rsidP="00136A4A">
      <w:pPr>
        <w:numPr>
          <w:ilvl w:val="2"/>
          <w:numId w:val="2"/>
        </w:numPr>
        <w:tabs>
          <w:tab w:val="left" w:pos="709"/>
        </w:tabs>
        <w:spacing w:after="160"/>
        <w:ind w:left="1134" w:hanging="708"/>
        <w:contextualSpacing/>
        <w:jc w:val="both"/>
        <w:rPr>
          <w:rFonts w:ascii="Arial" w:hAnsi="Arial" w:cs="Arial"/>
          <w:b/>
          <w:sz w:val="22"/>
          <w:szCs w:val="22"/>
        </w:rPr>
      </w:pPr>
      <w:r w:rsidRPr="00C63497">
        <w:rPr>
          <w:rFonts w:ascii="Arial" w:hAnsi="Arial" w:cs="Arial"/>
          <w:color w:val="000000"/>
          <w:sz w:val="22"/>
          <w:szCs w:val="22"/>
        </w:rPr>
        <w:t>enerģētiskās koksnes kaudzēs nedrīkst atrasties sekojoši piemaisījumi:</w:t>
      </w:r>
    </w:p>
    <w:p w14:paraId="38CA3047" w14:textId="6D1AA7E3" w:rsidR="00F50961" w:rsidRPr="00C63497" w:rsidRDefault="00F50961" w:rsidP="00136A4A">
      <w:pPr>
        <w:numPr>
          <w:ilvl w:val="3"/>
          <w:numId w:val="2"/>
        </w:numPr>
        <w:tabs>
          <w:tab w:val="left" w:pos="709"/>
        </w:tabs>
        <w:spacing w:after="160"/>
        <w:ind w:left="1134" w:hanging="283"/>
        <w:contextualSpacing/>
        <w:jc w:val="both"/>
        <w:rPr>
          <w:rFonts w:ascii="Arial" w:hAnsi="Arial" w:cs="Arial"/>
          <w:b/>
          <w:sz w:val="22"/>
          <w:szCs w:val="22"/>
        </w:rPr>
      </w:pPr>
      <w:r w:rsidRPr="00C63497">
        <w:rPr>
          <w:rFonts w:ascii="Arial" w:hAnsi="Arial" w:cs="Arial"/>
          <w:color w:val="000000"/>
          <w:sz w:val="22"/>
          <w:szCs w:val="22"/>
        </w:rPr>
        <w:t>ar saknēm izrauti celmi;</w:t>
      </w:r>
    </w:p>
    <w:p w14:paraId="3FAAF07B" w14:textId="77777777" w:rsidR="00F50961" w:rsidRPr="00C63497" w:rsidRDefault="00F50961" w:rsidP="00136A4A">
      <w:pPr>
        <w:numPr>
          <w:ilvl w:val="3"/>
          <w:numId w:val="2"/>
        </w:numPr>
        <w:tabs>
          <w:tab w:val="left" w:pos="709"/>
        </w:tabs>
        <w:spacing w:after="160"/>
        <w:ind w:left="1134" w:hanging="283"/>
        <w:contextualSpacing/>
        <w:jc w:val="both"/>
        <w:rPr>
          <w:rFonts w:ascii="Arial" w:hAnsi="Arial" w:cs="Arial"/>
          <w:b/>
          <w:sz w:val="22"/>
          <w:szCs w:val="22"/>
        </w:rPr>
      </w:pPr>
      <w:r w:rsidRPr="00C63497">
        <w:rPr>
          <w:rFonts w:ascii="Arial" w:hAnsi="Arial" w:cs="Arial"/>
          <w:color w:val="000000"/>
          <w:sz w:val="22"/>
          <w:szCs w:val="22"/>
        </w:rPr>
        <w:t>smilšu piemaisījumi;</w:t>
      </w:r>
    </w:p>
    <w:p w14:paraId="1BD86C9D" w14:textId="1B1EAFF4" w:rsidR="00F50961" w:rsidRPr="00C63497" w:rsidRDefault="00F50961" w:rsidP="00136A4A">
      <w:pPr>
        <w:numPr>
          <w:ilvl w:val="3"/>
          <w:numId w:val="2"/>
        </w:numPr>
        <w:tabs>
          <w:tab w:val="left" w:pos="709"/>
        </w:tabs>
        <w:spacing w:after="160"/>
        <w:ind w:left="1134" w:hanging="283"/>
        <w:contextualSpacing/>
        <w:jc w:val="both"/>
        <w:rPr>
          <w:rFonts w:ascii="Arial" w:hAnsi="Arial" w:cs="Arial"/>
          <w:b/>
          <w:sz w:val="22"/>
          <w:szCs w:val="22"/>
        </w:rPr>
      </w:pPr>
      <w:r w:rsidRPr="00C63497">
        <w:rPr>
          <w:rFonts w:ascii="Arial" w:hAnsi="Arial" w:cs="Arial"/>
          <w:color w:val="000000"/>
          <w:sz w:val="22"/>
          <w:szCs w:val="22"/>
        </w:rPr>
        <w:t>augsnes gabali, kuru laukums jebkurā plaknē ir vienāds vai lielāks par 50 cm</w:t>
      </w:r>
      <w:r w:rsidRPr="00C63497">
        <w:rPr>
          <w:rFonts w:ascii="Arial" w:hAnsi="Arial" w:cs="Arial"/>
          <w:color w:val="000000"/>
          <w:sz w:val="22"/>
          <w:szCs w:val="22"/>
          <w:vertAlign w:val="superscript"/>
        </w:rPr>
        <w:t>2</w:t>
      </w:r>
      <w:r w:rsidRPr="00C63497">
        <w:rPr>
          <w:rFonts w:ascii="Arial" w:hAnsi="Arial" w:cs="Arial"/>
          <w:color w:val="000000"/>
          <w:sz w:val="22"/>
          <w:szCs w:val="22"/>
        </w:rPr>
        <w:t>;</w:t>
      </w:r>
    </w:p>
    <w:p w14:paraId="58CB72EA" w14:textId="77777777" w:rsidR="00F50961" w:rsidRPr="00C63497" w:rsidRDefault="00F50961" w:rsidP="00136A4A">
      <w:pPr>
        <w:numPr>
          <w:ilvl w:val="3"/>
          <w:numId w:val="2"/>
        </w:numPr>
        <w:tabs>
          <w:tab w:val="left" w:pos="709"/>
        </w:tabs>
        <w:spacing w:after="160"/>
        <w:ind w:left="1134" w:hanging="283"/>
        <w:contextualSpacing/>
        <w:jc w:val="both"/>
        <w:rPr>
          <w:rFonts w:ascii="Arial" w:hAnsi="Arial" w:cs="Arial"/>
          <w:b/>
          <w:sz w:val="22"/>
          <w:szCs w:val="22"/>
        </w:rPr>
      </w:pPr>
      <w:r w:rsidRPr="00C63497">
        <w:rPr>
          <w:rFonts w:ascii="Arial" w:hAnsi="Arial" w:cs="Arial"/>
          <w:color w:val="000000"/>
          <w:sz w:val="22"/>
          <w:szCs w:val="22"/>
        </w:rPr>
        <w:t>akmeņi;</w:t>
      </w:r>
    </w:p>
    <w:p w14:paraId="10045779" w14:textId="6C2C0A1D" w:rsidR="00F50961" w:rsidRPr="00C63497" w:rsidRDefault="00F50961" w:rsidP="00136A4A">
      <w:pPr>
        <w:numPr>
          <w:ilvl w:val="3"/>
          <w:numId w:val="2"/>
        </w:numPr>
        <w:tabs>
          <w:tab w:val="left" w:pos="709"/>
        </w:tabs>
        <w:spacing w:after="160"/>
        <w:ind w:left="1134" w:hanging="283"/>
        <w:contextualSpacing/>
        <w:jc w:val="both"/>
        <w:rPr>
          <w:rFonts w:ascii="Arial" w:hAnsi="Arial" w:cs="Arial"/>
          <w:b/>
          <w:sz w:val="22"/>
          <w:szCs w:val="22"/>
        </w:rPr>
      </w:pPr>
      <w:r w:rsidRPr="00C63497">
        <w:rPr>
          <w:rFonts w:ascii="Arial" w:hAnsi="Arial" w:cs="Arial"/>
          <w:color w:val="000000"/>
          <w:sz w:val="22"/>
          <w:szCs w:val="22"/>
        </w:rPr>
        <w:t>metāla gabali vai kādi citi mehāniski piemaisījumi</w:t>
      </w:r>
      <w:r w:rsidR="006964B6">
        <w:rPr>
          <w:rFonts w:ascii="Arial" w:hAnsi="Arial" w:cs="Arial"/>
          <w:color w:val="000000"/>
          <w:sz w:val="22"/>
          <w:szCs w:val="22"/>
        </w:rPr>
        <w:t>;</w:t>
      </w:r>
    </w:p>
    <w:p w14:paraId="119C75FB" w14:textId="34363EFB" w:rsidR="00F50961" w:rsidRPr="00C63497" w:rsidRDefault="00F50961" w:rsidP="00136A4A">
      <w:pPr>
        <w:numPr>
          <w:ilvl w:val="2"/>
          <w:numId w:val="2"/>
        </w:numPr>
        <w:tabs>
          <w:tab w:val="left" w:pos="709"/>
        </w:tabs>
        <w:spacing w:after="160"/>
        <w:ind w:left="1134" w:hanging="708"/>
        <w:contextualSpacing/>
        <w:jc w:val="both"/>
        <w:rPr>
          <w:rFonts w:ascii="Arial" w:hAnsi="Arial" w:cs="Arial"/>
          <w:b/>
          <w:bCs/>
          <w:sz w:val="22"/>
          <w:szCs w:val="22"/>
        </w:rPr>
      </w:pPr>
      <w:r w:rsidRPr="00C63497">
        <w:rPr>
          <w:rFonts w:ascii="Arial" w:hAnsi="Arial" w:cs="Arial"/>
          <w:sz w:val="22"/>
          <w:szCs w:val="22"/>
        </w:rPr>
        <w:t>sīkos zarus un nozāģēto pamežu/paaugu, kas nokrituši blakus sagatavotajai kaudzei</w:t>
      </w:r>
      <w:r w:rsidR="0029521C">
        <w:rPr>
          <w:rFonts w:ascii="Arial" w:hAnsi="Arial" w:cs="Arial"/>
          <w:sz w:val="22"/>
          <w:szCs w:val="22"/>
        </w:rPr>
        <w:t>,</w:t>
      </w:r>
      <w:r w:rsidRPr="00C63497">
        <w:rPr>
          <w:rFonts w:ascii="Arial" w:hAnsi="Arial" w:cs="Arial"/>
          <w:sz w:val="22"/>
          <w:szCs w:val="22"/>
        </w:rPr>
        <w:t xml:space="preserve"> nav atļauts grābt ar harvestera galvu</w:t>
      </w:r>
      <w:r w:rsidR="0084178D" w:rsidRPr="00C63497">
        <w:rPr>
          <w:rFonts w:ascii="Arial" w:hAnsi="Arial" w:cs="Arial"/>
          <w:sz w:val="22"/>
          <w:szCs w:val="22"/>
        </w:rPr>
        <w:t>.</w:t>
      </w:r>
    </w:p>
    <w:p w14:paraId="3A66DA6D" w14:textId="02594F34" w:rsidR="00F50961" w:rsidRPr="00C63497" w:rsidRDefault="00F50961" w:rsidP="00136A4A">
      <w:pPr>
        <w:numPr>
          <w:ilvl w:val="1"/>
          <w:numId w:val="2"/>
        </w:numPr>
        <w:tabs>
          <w:tab w:val="left" w:pos="709"/>
        </w:tabs>
        <w:ind w:left="709" w:hanging="567"/>
        <w:jc w:val="both"/>
        <w:rPr>
          <w:rFonts w:ascii="Arial" w:hAnsi="Arial" w:cs="Arial"/>
          <w:b/>
          <w:bCs/>
          <w:sz w:val="22"/>
          <w:szCs w:val="22"/>
        </w:rPr>
      </w:pPr>
      <w:r w:rsidRPr="00C63497">
        <w:rPr>
          <w:rFonts w:ascii="Arial" w:hAnsi="Arial" w:cs="Arial"/>
          <w:sz w:val="22"/>
          <w:szCs w:val="22"/>
        </w:rPr>
        <w:t xml:space="preserve">Ciršanas </w:t>
      </w:r>
      <w:r w:rsidR="04BAC606" w:rsidRPr="00C63497">
        <w:rPr>
          <w:rFonts w:ascii="Arial" w:hAnsi="Arial" w:cs="Arial"/>
          <w:sz w:val="22"/>
          <w:szCs w:val="22"/>
        </w:rPr>
        <w:t xml:space="preserve">atlieku </w:t>
      </w:r>
      <w:r w:rsidRPr="00C63497">
        <w:rPr>
          <w:rFonts w:ascii="Arial" w:hAnsi="Arial" w:cs="Arial"/>
          <w:sz w:val="22"/>
          <w:szCs w:val="22"/>
        </w:rPr>
        <w:t xml:space="preserve">un </w:t>
      </w:r>
      <w:r w:rsidR="04BAC606" w:rsidRPr="00C63497">
        <w:rPr>
          <w:rFonts w:ascii="Arial" w:hAnsi="Arial" w:cs="Arial"/>
          <w:sz w:val="22"/>
          <w:szCs w:val="22"/>
        </w:rPr>
        <w:t xml:space="preserve">apauguma </w:t>
      </w:r>
      <w:r w:rsidR="316E552E" w:rsidRPr="00C63497">
        <w:rPr>
          <w:rFonts w:ascii="Arial" w:hAnsi="Arial" w:cs="Arial"/>
          <w:sz w:val="22"/>
          <w:szCs w:val="22"/>
        </w:rPr>
        <w:t>krautnes</w:t>
      </w:r>
      <w:r w:rsidR="04BAC606" w:rsidRPr="00C63497">
        <w:rPr>
          <w:rFonts w:ascii="Arial" w:hAnsi="Arial" w:cs="Arial"/>
          <w:sz w:val="22"/>
          <w:szCs w:val="22"/>
        </w:rPr>
        <w:t xml:space="preserve"> veidojam</w:t>
      </w:r>
      <w:r w:rsidR="316E552E" w:rsidRPr="00C63497">
        <w:rPr>
          <w:rFonts w:ascii="Arial" w:hAnsi="Arial" w:cs="Arial"/>
          <w:sz w:val="22"/>
          <w:szCs w:val="22"/>
        </w:rPr>
        <w:t>as</w:t>
      </w:r>
      <w:r w:rsidR="04BAC606" w:rsidRPr="00C63497">
        <w:rPr>
          <w:rFonts w:ascii="Arial" w:hAnsi="Arial" w:cs="Arial"/>
          <w:sz w:val="22"/>
          <w:szCs w:val="22"/>
        </w:rPr>
        <w:t xml:space="preserve"> tikai </w:t>
      </w:r>
      <w:r w:rsidR="57983400" w:rsidRPr="00C63497">
        <w:rPr>
          <w:rFonts w:ascii="Arial" w:hAnsi="Arial" w:cs="Arial"/>
          <w:sz w:val="22"/>
          <w:szCs w:val="22"/>
        </w:rPr>
        <w:t xml:space="preserve">meža </w:t>
      </w:r>
      <w:r w:rsidRPr="00C63497">
        <w:rPr>
          <w:rFonts w:ascii="Arial" w:hAnsi="Arial" w:cs="Arial"/>
          <w:sz w:val="22"/>
          <w:szCs w:val="22"/>
        </w:rPr>
        <w:t>ceļa malās</w:t>
      </w:r>
      <w:r w:rsidR="18576CA7" w:rsidRPr="00C63497">
        <w:rPr>
          <w:rFonts w:ascii="Arial" w:hAnsi="Arial" w:cs="Arial"/>
          <w:sz w:val="22"/>
          <w:szCs w:val="22"/>
        </w:rPr>
        <w:t xml:space="preserve"> vai dabiskajās nobrauktuvēs</w:t>
      </w:r>
      <w:r w:rsidRPr="00C63497">
        <w:rPr>
          <w:rFonts w:ascii="Arial" w:hAnsi="Arial" w:cs="Arial"/>
          <w:sz w:val="22"/>
          <w:szCs w:val="22"/>
        </w:rPr>
        <w:t xml:space="preserve">, </w:t>
      </w:r>
      <w:r w:rsidRPr="00C63497">
        <w:rPr>
          <w:rFonts w:ascii="Arial" w:hAnsi="Arial" w:cs="Arial"/>
          <w:sz w:val="22"/>
          <w:szCs w:val="22"/>
          <w:lang w:eastAsia="en-US"/>
        </w:rPr>
        <w:t>cirsmas izstrādes tehnoloģiskajā kartē</w:t>
      </w:r>
      <w:r w:rsidRPr="00C63497">
        <w:rPr>
          <w:rFonts w:ascii="Arial" w:hAnsi="Arial" w:cs="Arial"/>
          <w:sz w:val="22"/>
          <w:szCs w:val="22"/>
        </w:rPr>
        <w:t xml:space="preserve"> norādītajās </w:t>
      </w:r>
      <w:r w:rsidR="005B5FEC">
        <w:rPr>
          <w:rFonts w:ascii="Arial" w:hAnsi="Arial" w:cs="Arial"/>
          <w:sz w:val="22"/>
          <w:szCs w:val="22"/>
        </w:rPr>
        <w:t>K</w:t>
      </w:r>
      <w:r w:rsidRPr="00C63497">
        <w:rPr>
          <w:rFonts w:ascii="Arial" w:hAnsi="Arial" w:cs="Arial"/>
          <w:sz w:val="22"/>
          <w:szCs w:val="22"/>
        </w:rPr>
        <w:t>rautuves vietās, ne tālāk par ceļa klātnes malu – tā, lai netraucēti būtu iespējams ciršanas atliekas ievadīt šķeldotājā, kas aprīkots ar manipulatoru.</w:t>
      </w:r>
      <w:r w:rsidR="51E202F5" w:rsidRPr="00C63497">
        <w:rPr>
          <w:rFonts w:ascii="Arial" w:hAnsi="Arial" w:cs="Arial"/>
          <w:sz w:val="22"/>
          <w:szCs w:val="22"/>
        </w:rPr>
        <w:t xml:space="preserve"> </w:t>
      </w:r>
    </w:p>
    <w:p w14:paraId="16D662F0" w14:textId="665DC08F" w:rsidR="00F50961" w:rsidRPr="00C63497" w:rsidRDefault="00F50961" w:rsidP="00136A4A">
      <w:pPr>
        <w:numPr>
          <w:ilvl w:val="1"/>
          <w:numId w:val="2"/>
        </w:numPr>
        <w:tabs>
          <w:tab w:val="left" w:pos="709"/>
        </w:tabs>
        <w:ind w:left="709" w:hanging="567"/>
        <w:jc w:val="both"/>
        <w:rPr>
          <w:rFonts w:ascii="Arial" w:hAnsi="Arial" w:cs="Arial"/>
          <w:b/>
          <w:bCs/>
          <w:sz w:val="22"/>
          <w:szCs w:val="22"/>
        </w:rPr>
      </w:pPr>
      <w:r w:rsidRPr="00C63497">
        <w:rPr>
          <w:rFonts w:ascii="Arial" w:hAnsi="Arial" w:cs="Arial"/>
          <w:sz w:val="22"/>
          <w:szCs w:val="22"/>
        </w:rPr>
        <w:t xml:space="preserve">Ciršanas atlieku un apauguma krautnes, kas tiek </w:t>
      </w:r>
      <w:r w:rsidR="00F1395E" w:rsidRPr="00C63497">
        <w:rPr>
          <w:rFonts w:ascii="Arial" w:hAnsi="Arial" w:cs="Arial"/>
          <w:sz w:val="22"/>
          <w:szCs w:val="22"/>
        </w:rPr>
        <w:t xml:space="preserve">veidotas </w:t>
      </w:r>
      <w:r w:rsidR="000911E4" w:rsidRPr="00C63497">
        <w:rPr>
          <w:rFonts w:ascii="Arial" w:hAnsi="Arial" w:cs="Arial"/>
          <w:sz w:val="22"/>
          <w:szCs w:val="22"/>
        </w:rPr>
        <w:t xml:space="preserve">meža </w:t>
      </w:r>
      <w:r w:rsidRPr="00C63497">
        <w:rPr>
          <w:rFonts w:ascii="Arial" w:hAnsi="Arial" w:cs="Arial"/>
          <w:sz w:val="22"/>
          <w:szCs w:val="22"/>
        </w:rPr>
        <w:t xml:space="preserve">ceļa </w:t>
      </w:r>
      <w:r w:rsidR="000911E4" w:rsidRPr="00C63497">
        <w:rPr>
          <w:rFonts w:ascii="Arial" w:hAnsi="Arial" w:cs="Arial"/>
          <w:sz w:val="22"/>
          <w:szCs w:val="22"/>
        </w:rPr>
        <w:t xml:space="preserve">vai dabiskās nobrauktuves </w:t>
      </w:r>
      <w:r w:rsidRPr="00C63497">
        <w:rPr>
          <w:rFonts w:ascii="Arial" w:hAnsi="Arial" w:cs="Arial"/>
          <w:sz w:val="22"/>
          <w:szCs w:val="22"/>
        </w:rPr>
        <w:t xml:space="preserve">abās pusēs, jāizvieto tā, lai tās ar šķeldotāju varētu pārstrādāt šķeldās, netraucējot kokvedēju vai citu transporta līdzekļu kustību. </w:t>
      </w:r>
    </w:p>
    <w:p w14:paraId="399E54C6" w14:textId="27A0BDC2" w:rsidR="00F50961" w:rsidRPr="00C63497" w:rsidRDefault="00F50961" w:rsidP="00136A4A">
      <w:pPr>
        <w:numPr>
          <w:ilvl w:val="1"/>
          <w:numId w:val="2"/>
        </w:numPr>
        <w:tabs>
          <w:tab w:val="left" w:pos="709"/>
        </w:tabs>
        <w:ind w:left="709" w:hanging="567"/>
        <w:jc w:val="both"/>
        <w:rPr>
          <w:rFonts w:ascii="Arial" w:hAnsi="Arial" w:cs="Arial"/>
          <w:b/>
          <w:bCs/>
          <w:sz w:val="22"/>
          <w:szCs w:val="22"/>
        </w:rPr>
      </w:pPr>
      <w:r w:rsidRPr="00C63497">
        <w:rPr>
          <w:rFonts w:ascii="Arial" w:hAnsi="Arial" w:cs="Arial"/>
          <w:sz w:val="22"/>
          <w:szCs w:val="22"/>
        </w:rPr>
        <w:t xml:space="preserve">Kaudzes </w:t>
      </w:r>
      <w:r w:rsidR="00DE6F05" w:rsidRPr="00C63497">
        <w:rPr>
          <w:rFonts w:ascii="Arial" w:hAnsi="Arial" w:cs="Arial"/>
          <w:sz w:val="22"/>
          <w:szCs w:val="22"/>
        </w:rPr>
        <w:t xml:space="preserve">maksimālais </w:t>
      </w:r>
      <w:r w:rsidRPr="00C63497">
        <w:rPr>
          <w:rFonts w:ascii="Arial" w:hAnsi="Arial" w:cs="Arial"/>
          <w:sz w:val="22"/>
          <w:szCs w:val="22"/>
        </w:rPr>
        <w:t xml:space="preserve">augstums ir </w:t>
      </w:r>
      <w:r w:rsidR="00DE6F05" w:rsidRPr="00C63497">
        <w:rPr>
          <w:rFonts w:ascii="Arial" w:hAnsi="Arial" w:cs="Arial"/>
          <w:sz w:val="22"/>
          <w:szCs w:val="22"/>
        </w:rPr>
        <w:t xml:space="preserve">4,5 </w:t>
      </w:r>
      <w:r w:rsidR="002A1007" w:rsidRPr="00C63497">
        <w:rPr>
          <w:rFonts w:ascii="Arial" w:hAnsi="Arial" w:cs="Arial"/>
          <w:sz w:val="22"/>
          <w:szCs w:val="22"/>
        </w:rPr>
        <w:t>(četri ar pusi)</w:t>
      </w:r>
      <w:r w:rsidRPr="00C63497">
        <w:rPr>
          <w:rFonts w:ascii="Arial" w:hAnsi="Arial" w:cs="Arial"/>
          <w:sz w:val="22"/>
          <w:szCs w:val="22"/>
        </w:rPr>
        <w:t xml:space="preserve"> metri, minimālais platums – 4 (četri) metri, bet maksimālais platums – 6 (seši) metri.</w:t>
      </w:r>
    </w:p>
    <w:p w14:paraId="64B9555A" w14:textId="77777777" w:rsidR="002D0E09" w:rsidRPr="00C63497" w:rsidRDefault="002D0E09" w:rsidP="00136A4A">
      <w:pPr>
        <w:numPr>
          <w:ilvl w:val="1"/>
          <w:numId w:val="2"/>
        </w:numPr>
        <w:tabs>
          <w:tab w:val="left" w:pos="709"/>
        </w:tabs>
        <w:ind w:left="709" w:hanging="567"/>
        <w:jc w:val="both"/>
        <w:rPr>
          <w:rFonts w:ascii="Arial" w:hAnsi="Arial" w:cs="Arial"/>
          <w:b/>
          <w:bCs/>
          <w:sz w:val="22"/>
          <w:szCs w:val="22"/>
        </w:rPr>
      </w:pPr>
      <w:r w:rsidRPr="00C63497">
        <w:rPr>
          <w:rFonts w:ascii="Arial" w:hAnsi="Arial" w:cs="Arial"/>
          <w:sz w:val="22"/>
          <w:szCs w:val="22"/>
        </w:rPr>
        <w:t>Veidojot krautnes uz grāvjiem, zem krautnēm obligāti ir jālieto malkas paliktņi. Ja mežizstrādes darba uzdevumā tā norādīts, krautne pārsedzama ar daudzslāņu materiālu (kompozītpapīrs vai kartons), kas izgatavots, salīmējot vairākas papīra vai kartona loksnes, un ir piemērots ciršanas atlieku krautņu nosegšanai.</w:t>
      </w:r>
    </w:p>
    <w:p w14:paraId="350C421A" w14:textId="77777777" w:rsidR="002D0E09" w:rsidRPr="00C63497" w:rsidRDefault="002D0E09" w:rsidP="00136A4A">
      <w:pPr>
        <w:numPr>
          <w:ilvl w:val="1"/>
          <w:numId w:val="2"/>
        </w:numPr>
        <w:tabs>
          <w:tab w:val="left" w:pos="709"/>
        </w:tabs>
        <w:ind w:left="709" w:hanging="567"/>
        <w:contextualSpacing/>
        <w:jc w:val="both"/>
        <w:rPr>
          <w:rFonts w:ascii="Arial" w:hAnsi="Arial" w:cs="Arial"/>
          <w:b/>
          <w:bCs/>
          <w:sz w:val="22"/>
          <w:szCs w:val="22"/>
        </w:rPr>
      </w:pPr>
      <w:r w:rsidRPr="00C63497">
        <w:rPr>
          <w:rFonts w:ascii="Arial" w:hAnsi="Arial" w:cs="Arial"/>
          <w:sz w:val="22"/>
          <w:szCs w:val="22"/>
        </w:rPr>
        <w:t>Izpildītājs nodrošina ciršanas atlieku nosegšanai nepieciešamā daudzslāņu materiāla iegādi un ciršanas atlieku kaudzes nosegšanu atbilstoši ciršanas atlieku pievešanas uzdevumā noteiktajām prasībām.</w:t>
      </w:r>
    </w:p>
    <w:p w14:paraId="3250A235" w14:textId="77777777" w:rsidR="002D0E09" w:rsidRPr="00C63497" w:rsidRDefault="002D0E09" w:rsidP="00136A4A">
      <w:pPr>
        <w:numPr>
          <w:ilvl w:val="1"/>
          <w:numId w:val="2"/>
        </w:numPr>
        <w:tabs>
          <w:tab w:val="left" w:pos="709"/>
        </w:tabs>
        <w:ind w:left="709" w:hanging="567"/>
        <w:contextualSpacing/>
        <w:jc w:val="both"/>
        <w:rPr>
          <w:rFonts w:ascii="Arial" w:hAnsi="Arial" w:cs="Arial"/>
          <w:sz w:val="22"/>
          <w:szCs w:val="22"/>
        </w:rPr>
      </w:pPr>
      <w:r w:rsidRPr="00C63497">
        <w:rPr>
          <w:rFonts w:ascii="Arial" w:hAnsi="Arial" w:cs="Arial"/>
          <w:sz w:val="22"/>
          <w:szCs w:val="22"/>
        </w:rPr>
        <w:t>Prasības nosegšanas materiālam:</w:t>
      </w:r>
    </w:p>
    <w:p w14:paraId="5A6B9F06" w14:textId="77777777" w:rsidR="002D0E09" w:rsidRPr="00C63497" w:rsidRDefault="002D0E09" w:rsidP="00136A4A">
      <w:pPr>
        <w:numPr>
          <w:ilvl w:val="2"/>
          <w:numId w:val="2"/>
        </w:numPr>
        <w:ind w:left="1134" w:hanging="708"/>
        <w:contextualSpacing/>
        <w:jc w:val="both"/>
        <w:rPr>
          <w:rFonts w:ascii="Arial" w:hAnsi="Arial" w:cs="Arial"/>
          <w:sz w:val="22"/>
          <w:szCs w:val="22"/>
        </w:rPr>
      </w:pPr>
      <w:r w:rsidRPr="00C63497">
        <w:rPr>
          <w:rFonts w:ascii="Arial" w:hAnsi="Arial" w:cs="Arial"/>
          <w:sz w:val="22"/>
          <w:szCs w:val="22"/>
        </w:rPr>
        <w:t>Daudzslāņu materiāla struktūra pa slāņiem - mitrumnoturīgs celulozes papīrs, polietilēns, armējums, mitrumnoturīgs celulozes papīrs;</w:t>
      </w:r>
    </w:p>
    <w:p w14:paraId="6DC085DD" w14:textId="77777777" w:rsidR="002D0E09" w:rsidRPr="00C63497" w:rsidRDefault="002D0E09" w:rsidP="00136A4A">
      <w:pPr>
        <w:numPr>
          <w:ilvl w:val="2"/>
          <w:numId w:val="2"/>
        </w:numPr>
        <w:ind w:left="1134" w:hanging="708"/>
        <w:contextualSpacing/>
        <w:jc w:val="both"/>
        <w:rPr>
          <w:rFonts w:ascii="Arial" w:hAnsi="Arial" w:cs="Arial"/>
          <w:sz w:val="22"/>
          <w:szCs w:val="22"/>
        </w:rPr>
      </w:pPr>
      <w:r w:rsidRPr="00C63497">
        <w:rPr>
          <w:rFonts w:ascii="Arial" w:hAnsi="Arial" w:cs="Arial"/>
          <w:sz w:val="22"/>
          <w:szCs w:val="22"/>
        </w:rPr>
        <w:t>Kopējais svars: līdz 260 g/m2, no tā mitrumnoturīga celulozes papīra svars: min 80% no kopējā svara;</w:t>
      </w:r>
    </w:p>
    <w:p w14:paraId="0DDC6394" w14:textId="77777777" w:rsidR="002D0E09" w:rsidRPr="00C63497" w:rsidRDefault="002D0E09" w:rsidP="00136A4A">
      <w:pPr>
        <w:numPr>
          <w:ilvl w:val="2"/>
          <w:numId w:val="2"/>
        </w:numPr>
        <w:ind w:left="1134" w:hanging="708"/>
        <w:contextualSpacing/>
        <w:jc w:val="both"/>
        <w:rPr>
          <w:rFonts w:ascii="Arial" w:hAnsi="Arial" w:cs="Arial"/>
          <w:sz w:val="22"/>
          <w:szCs w:val="22"/>
        </w:rPr>
      </w:pPr>
      <w:r w:rsidRPr="00C63497">
        <w:rPr>
          <w:rFonts w:ascii="Arial" w:hAnsi="Arial" w:cs="Arial"/>
          <w:sz w:val="22"/>
          <w:szCs w:val="22"/>
        </w:rPr>
        <w:t>Ūdens tvaika caurlaidība  (WVTR - water vapor transmission rate): 1 - 4 g/m2 (24 h);</w:t>
      </w:r>
    </w:p>
    <w:p w14:paraId="5AE4D4A5" w14:textId="77777777" w:rsidR="002D0E09" w:rsidRPr="00C63497" w:rsidRDefault="002D0E09" w:rsidP="00136A4A">
      <w:pPr>
        <w:numPr>
          <w:ilvl w:val="2"/>
          <w:numId w:val="2"/>
        </w:numPr>
        <w:ind w:left="1134" w:hanging="708"/>
        <w:contextualSpacing/>
        <w:jc w:val="both"/>
        <w:rPr>
          <w:rFonts w:ascii="Arial" w:hAnsi="Arial" w:cs="Arial"/>
          <w:sz w:val="22"/>
          <w:szCs w:val="22"/>
        </w:rPr>
      </w:pPr>
      <w:r w:rsidRPr="00C63497">
        <w:rPr>
          <w:rFonts w:ascii="Arial" w:hAnsi="Arial" w:cs="Arial"/>
          <w:sz w:val="22"/>
          <w:szCs w:val="22"/>
        </w:rPr>
        <w:t>Stiepes stiprība: Garenvirzienā:18 - 25 kN/m; šķērsvirzienā:15 - 20 kN/m;</w:t>
      </w:r>
    </w:p>
    <w:p w14:paraId="17BE9A68" w14:textId="77777777" w:rsidR="002D0E09" w:rsidRPr="00C63497" w:rsidRDefault="002D0E09" w:rsidP="00136A4A">
      <w:pPr>
        <w:numPr>
          <w:ilvl w:val="1"/>
          <w:numId w:val="2"/>
        </w:numPr>
        <w:tabs>
          <w:tab w:val="left" w:pos="709"/>
        </w:tabs>
        <w:ind w:left="709" w:hanging="567"/>
        <w:contextualSpacing/>
        <w:jc w:val="both"/>
        <w:rPr>
          <w:rFonts w:ascii="Arial" w:hAnsi="Arial" w:cs="Arial"/>
          <w:sz w:val="22"/>
          <w:szCs w:val="22"/>
        </w:rPr>
      </w:pPr>
      <w:r w:rsidRPr="00C63497">
        <w:rPr>
          <w:rFonts w:ascii="Arial" w:hAnsi="Arial" w:cs="Arial"/>
          <w:sz w:val="22"/>
          <w:szCs w:val="22"/>
        </w:rPr>
        <w:lastRenderedPageBreak/>
        <w:t>Ciršanas atlieku nosegšanai izmantotais daudzslāņu materiāls pēc ciršanas atlieku žāvēšanas tiks šķeldots kopā ar ciršanas atliekām, līdz ar to, tas nedrīkst saturēt vielas, kas var izsaukt bojājumus šķeldotājos un katlumāju šķeldu padeves sistēmās.</w:t>
      </w:r>
    </w:p>
    <w:p w14:paraId="40D334A3" w14:textId="0350D70C" w:rsidR="00F50961" w:rsidRPr="00C63497" w:rsidRDefault="00F50961" w:rsidP="00136A4A">
      <w:pPr>
        <w:numPr>
          <w:ilvl w:val="1"/>
          <w:numId w:val="2"/>
        </w:numPr>
        <w:tabs>
          <w:tab w:val="left" w:pos="709"/>
        </w:tabs>
        <w:spacing w:after="160"/>
        <w:ind w:left="709" w:hanging="567"/>
        <w:contextualSpacing/>
        <w:jc w:val="both"/>
        <w:rPr>
          <w:rFonts w:ascii="Arial" w:hAnsi="Arial" w:cs="Arial"/>
          <w:b/>
          <w:bCs/>
          <w:sz w:val="22"/>
          <w:szCs w:val="22"/>
        </w:rPr>
      </w:pPr>
      <w:r w:rsidRPr="00C63497">
        <w:rPr>
          <w:rFonts w:ascii="Arial" w:hAnsi="Arial" w:cs="Arial"/>
          <w:sz w:val="22"/>
          <w:szCs w:val="22"/>
        </w:rPr>
        <w:t xml:space="preserve">Izpildītājs nodrošina atskaites par iepriekšējā mēnesī pievestajiem ciršanas atlieku apjomiem sadalījumā pa cirsmām sagatavošanu </w:t>
      </w:r>
      <w:r w:rsidR="00341F5A" w:rsidRPr="00C63497">
        <w:rPr>
          <w:rFonts w:ascii="Arial" w:hAnsi="Arial" w:cs="Arial"/>
          <w:sz w:val="22"/>
          <w:szCs w:val="22"/>
        </w:rPr>
        <w:t>Microsoft Excel</w:t>
      </w:r>
      <w:r w:rsidRPr="00C63497">
        <w:rPr>
          <w:rFonts w:ascii="Arial" w:hAnsi="Arial" w:cs="Arial"/>
          <w:sz w:val="22"/>
          <w:szCs w:val="22"/>
        </w:rPr>
        <w:t xml:space="preserve"> failu formātā un to nosūtīšanu </w:t>
      </w:r>
      <w:r w:rsidR="005C1869" w:rsidRPr="00C63497">
        <w:rPr>
          <w:rFonts w:ascii="Arial" w:hAnsi="Arial" w:cs="Arial"/>
          <w:sz w:val="22"/>
          <w:szCs w:val="22"/>
        </w:rPr>
        <w:t xml:space="preserve">Sabiedrības </w:t>
      </w:r>
      <w:r w:rsidRPr="00C63497">
        <w:rPr>
          <w:rFonts w:ascii="Arial" w:hAnsi="Arial" w:cs="Arial"/>
          <w:sz w:val="22"/>
          <w:szCs w:val="22"/>
        </w:rPr>
        <w:t>pārstāvim līdz katra mēneša 10.datumam, norādot šādu informāciju:</w:t>
      </w:r>
    </w:p>
    <w:p w14:paraId="019718B3" w14:textId="77777777" w:rsidR="00F50961" w:rsidRPr="00C63497" w:rsidRDefault="00F50961" w:rsidP="00136A4A">
      <w:pPr>
        <w:numPr>
          <w:ilvl w:val="2"/>
          <w:numId w:val="2"/>
        </w:numPr>
        <w:tabs>
          <w:tab w:val="left" w:pos="709"/>
        </w:tabs>
        <w:ind w:left="1134" w:hanging="708"/>
        <w:contextualSpacing/>
        <w:jc w:val="both"/>
        <w:rPr>
          <w:rFonts w:ascii="Arial" w:hAnsi="Arial" w:cs="Arial"/>
          <w:b/>
          <w:sz w:val="22"/>
          <w:szCs w:val="22"/>
        </w:rPr>
      </w:pPr>
      <w:r w:rsidRPr="00C63497">
        <w:rPr>
          <w:rFonts w:ascii="Arial" w:hAnsi="Arial" w:cs="Arial"/>
          <w:sz w:val="22"/>
          <w:szCs w:val="22"/>
        </w:rPr>
        <w:t>cirsmas kods;</w:t>
      </w:r>
    </w:p>
    <w:p w14:paraId="1C9B4972" w14:textId="77777777" w:rsidR="00F50961" w:rsidRPr="00C63497" w:rsidRDefault="00F50961" w:rsidP="2A23602A">
      <w:pPr>
        <w:numPr>
          <w:ilvl w:val="2"/>
          <w:numId w:val="2"/>
        </w:numPr>
        <w:tabs>
          <w:tab w:val="left" w:pos="709"/>
        </w:tabs>
        <w:ind w:left="1134" w:hanging="708"/>
        <w:contextualSpacing/>
        <w:jc w:val="both"/>
        <w:rPr>
          <w:rFonts w:ascii="Arial" w:hAnsi="Arial" w:cs="Arial"/>
          <w:b/>
          <w:bCs/>
          <w:sz w:val="22"/>
          <w:szCs w:val="22"/>
        </w:rPr>
      </w:pPr>
      <w:r w:rsidRPr="2A23602A">
        <w:rPr>
          <w:rFonts w:ascii="Arial" w:hAnsi="Arial" w:cs="Arial"/>
          <w:sz w:val="22"/>
          <w:szCs w:val="22"/>
        </w:rPr>
        <w:t>krautuves kods;</w:t>
      </w:r>
    </w:p>
    <w:p w14:paraId="381E3CBD" w14:textId="6A03248E" w:rsidR="4E6BE2C9" w:rsidRPr="00C91735" w:rsidRDefault="4E6BE2C9" w:rsidP="2A23602A">
      <w:pPr>
        <w:numPr>
          <w:ilvl w:val="2"/>
          <w:numId w:val="2"/>
        </w:numPr>
        <w:tabs>
          <w:tab w:val="left" w:pos="709"/>
        </w:tabs>
        <w:ind w:left="1134" w:hanging="708"/>
        <w:contextualSpacing/>
        <w:jc w:val="both"/>
        <w:rPr>
          <w:rFonts w:ascii="Arial" w:hAnsi="Arial" w:cs="Arial"/>
          <w:sz w:val="22"/>
          <w:szCs w:val="22"/>
        </w:rPr>
      </w:pPr>
      <w:r w:rsidRPr="00C91735">
        <w:rPr>
          <w:rFonts w:ascii="Arial" w:hAnsi="Arial" w:cs="Arial"/>
          <w:sz w:val="22"/>
          <w:szCs w:val="22"/>
        </w:rPr>
        <w:t>krautnes kods;</w:t>
      </w:r>
    </w:p>
    <w:p w14:paraId="0C5D59A8" w14:textId="77777777" w:rsidR="00F50961" w:rsidRPr="00C63497" w:rsidRDefault="00F50961" w:rsidP="00136A4A">
      <w:pPr>
        <w:numPr>
          <w:ilvl w:val="2"/>
          <w:numId w:val="2"/>
        </w:numPr>
        <w:tabs>
          <w:tab w:val="left" w:pos="709"/>
        </w:tabs>
        <w:ind w:left="1134" w:hanging="708"/>
        <w:contextualSpacing/>
        <w:jc w:val="both"/>
        <w:rPr>
          <w:rFonts w:ascii="Arial" w:hAnsi="Arial" w:cs="Arial"/>
          <w:b/>
          <w:sz w:val="22"/>
          <w:szCs w:val="22"/>
        </w:rPr>
      </w:pPr>
      <w:r w:rsidRPr="00C63497">
        <w:rPr>
          <w:rFonts w:ascii="Arial" w:hAnsi="Arial" w:cs="Arial"/>
          <w:sz w:val="22"/>
          <w:szCs w:val="22"/>
        </w:rPr>
        <w:t>ciršanas atlieku pievešanas tehnikas marka, reģistrācijas numurs, operatora vārds, uzvārds;</w:t>
      </w:r>
    </w:p>
    <w:p w14:paraId="74454CB2" w14:textId="77777777" w:rsidR="00F50961" w:rsidRPr="00C63497" w:rsidRDefault="00F50961" w:rsidP="00136A4A">
      <w:pPr>
        <w:numPr>
          <w:ilvl w:val="2"/>
          <w:numId w:val="2"/>
        </w:numPr>
        <w:tabs>
          <w:tab w:val="left" w:pos="709"/>
        </w:tabs>
        <w:ind w:left="1134" w:hanging="708"/>
        <w:contextualSpacing/>
        <w:jc w:val="both"/>
        <w:rPr>
          <w:rFonts w:ascii="Arial" w:hAnsi="Arial" w:cs="Arial"/>
          <w:b/>
          <w:sz w:val="22"/>
          <w:szCs w:val="22"/>
        </w:rPr>
      </w:pPr>
      <w:r w:rsidRPr="00C63497">
        <w:rPr>
          <w:rFonts w:ascii="Arial" w:hAnsi="Arial" w:cs="Arial"/>
          <w:sz w:val="22"/>
          <w:szCs w:val="22"/>
        </w:rPr>
        <w:t>pievesto kravu skaits;</w:t>
      </w:r>
    </w:p>
    <w:p w14:paraId="219C35E0" w14:textId="77777777" w:rsidR="00F50961" w:rsidRPr="00C63497" w:rsidRDefault="00F50961" w:rsidP="00136A4A">
      <w:pPr>
        <w:numPr>
          <w:ilvl w:val="2"/>
          <w:numId w:val="2"/>
        </w:numPr>
        <w:tabs>
          <w:tab w:val="left" w:pos="709"/>
        </w:tabs>
        <w:ind w:left="1134" w:hanging="708"/>
        <w:contextualSpacing/>
        <w:jc w:val="both"/>
        <w:rPr>
          <w:rFonts w:ascii="Arial" w:hAnsi="Arial" w:cs="Arial"/>
          <w:b/>
          <w:sz w:val="22"/>
          <w:szCs w:val="22"/>
        </w:rPr>
      </w:pPr>
      <w:r w:rsidRPr="00C63497">
        <w:rPr>
          <w:rFonts w:ascii="Arial" w:hAnsi="Arial" w:cs="Arial"/>
          <w:sz w:val="22"/>
          <w:szCs w:val="22"/>
        </w:rPr>
        <w:t>kopējais pievestais apjoms (ber m</w:t>
      </w:r>
      <w:r w:rsidRPr="00C63497">
        <w:rPr>
          <w:rFonts w:ascii="Arial" w:hAnsi="Arial" w:cs="Arial"/>
          <w:sz w:val="22"/>
          <w:szCs w:val="22"/>
          <w:vertAlign w:val="superscript"/>
        </w:rPr>
        <w:t>3</w:t>
      </w:r>
      <w:r w:rsidRPr="00C63497">
        <w:rPr>
          <w:rFonts w:ascii="Arial" w:hAnsi="Arial" w:cs="Arial"/>
          <w:sz w:val="22"/>
          <w:szCs w:val="22"/>
        </w:rPr>
        <w:t>).</w:t>
      </w:r>
    </w:p>
    <w:p w14:paraId="7E5E0D80" w14:textId="3237B512" w:rsidR="00F50961" w:rsidRPr="00C63497" w:rsidRDefault="00F50961" w:rsidP="00272C91">
      <w:pPr>
        <w:pStyle w:val="Heading1"/>
        <w:numPr>
          <w:ilvl w:val="0"/>
          <w:numId w:val="2"/>
        </w:numPr>
        <w:spacing w:before="360" w:after="120"/>
        <w:ind w:left="357" w:hanging="357"/>
        <w:rPr>
          <w:rFonts w:ascii="Arial" w:hAnsi="Arial" w:cs="Arial"/>
          <w:b/>
          <w:bCs/>
          <w:color w:val="auto"/>
          <w:sz w:val="22"/>
          <w:szCs w:val="22"/>
          <w:lang w:eastAsia="en-US"/>
        </w:rPr>
      </w:pPr>
      <w:r w:rsidRPr="00C63497">
        <w:rPr>
          <w:rFonts w:ascii="Arial" w:hAnsi="Arial" w:cs="Arial"/>
          <w:b/>
          <w:bCs/>
          <w:color w:val="auto"/>
          <w:sz w:val="22"/>
          <w:szCs w:val="22"/>
          <w:lang w:eastAsia="en-US"/>
        </w:rPr>
        <w:t>VIDES AIZSARDZĪBAS, VESELĪBAS AIZSARDZĪBAS UN DARBA DROŠĪBAS PRASĪBAS U.C. PRASĪBAS</w:t>
      </w:r>
    </w:p>
    <w:p w14:paraId="7938D98A" w14:textId="3243B539" w:rsidR="00F50961" w:rsidRPr="00C63497" w:rsidRDefault="00F50961" w:rsidP="00136A4A">
      <w:pPr>
        <w:pStyle w:val="ListParagraph"/>
        <w:numPr>
          <w:ilvl w:val="1"/>
          <w:numId w:val="2"/>
        </w:numPr>
        <w:ind w:left="709" w:hanging="567"/>
        <w:contextualSpacing/>
        <w:jc w:val="both"/>
        <w:rPr>
          <w:rFonts w:ascii="Arial" w:hAnsi="Arial" w:cs="Arial"/>
          <w:lang w:eastAsia="en-US"/>
        </w:rPr>
      </w:pPr>
      <w:r w:rsidRPr="00C63497">
        <w:rPr>
          <w:rFonts w:ascii="Arial" w:hAnsi="Arial" w:cs="Arial"/>
          <w:lang w:eastAsia="en-US"/>
        </w:rPr>
        <w:t>Sniedzot mežizstrādes, kokmateriālu sortimentu pievešanas un krautnēšanas pakalpojumus saskaņā ar tehniskās specifikācijas prasībām,</w:t>
      </w:r>
      <w:r w:rsidR="00F510A4" w:rsidRPr="00C63497">
        <w:rPr>
          <w:rFonts w:ascii="Arial" w:hAnsi="Arial" w:cs="Arial"/>
          <w:lang w:eastAsia="en-US"/>
        </w:rPr>
        <w:t xml:space="preserve"> Izpildītājam</w:t>
      </w:r>
      <w:r w:rsidRPr="00C63497">
        <w:rPr>
          <w:rFonts w:ascii="Arial" w:hAnsi="Arial" w:cs="Arial"/>
          <w:lang w:eastAsia="en-US"/>
        </w:rPr>
        <w:t xml:space="preserve"> jāievēro:</w:t>
      </w:r>
    </w:p>
    <w:p w14:paraId="219C0C48" w14:textId="4F568BB3" w:rsidR="00040AAA" w:rsidRPr="00C63497" w:rsidRDefault="00F50961" w:rsidP="00136A4A">
      <w:pPr>
        <w:pStyle w:val="ListParagraph"/>
        <w:numPr>
          <w:ilvl w:val="2"/>
          <w:numId w:val="2"/>
        </w:numPr>
        <w:ind w:left="1134" w:hanging="708"/>
        <w:contextualSpacing/>
        <w:jc w:val="both"/>
        <w:rPr>
          <w:rFonts w:ascii="Arial" w:hAnsi="Arial" w:cs="Arial"/>
          <w:lang w:eastAsia="en-US"/>
        </w:rPr>
      </w:pPr>
      <w:r w:rsidRPr="00C63497">
        <w:rPr>
          <w:rFonts w:ascii="Arial" w:hAnsi="Arial" w:cs="Arial"/>
          <w:lang w:eastAsia="en-US"/>
        </w:rPr>
        <w:t>Latvijas Republikā spēkā esošajos normatīvajos aktos noteiktās darba drošības, veselības aizsardzības, dabas un vides aizsardzības un ugunsdrošības prasības;</w:t>
      </w:r>
    </w:p>
    <w:p w14:paraId="5D675AE1" w14:textId="463A2F8A" w:rsidR="00040AAA" w:rsidRPr="00C63497" w:rsidRDefault="005C1869" w:rsidP="00136A4A">
      <w:pPr>
        <w:pStyle w:val="ListParagraph"/>
        <w:numPr>
          <w:ilvl w:val="2"/>
          <w:numId w:val="2"/>
        </w:numPr>
        <w:ind w:left="1134" w:hanging="708"/>
        <w:contextualSpacing/>
        <w:jc w:val="both"/>
        <w:rPr>
          <w:rFonts w:ascii="Arial" w:hAnsi="Arial" w:cs="Arial"/>
          <w:lang w:eastAsia="en-US"/>
        </w:rPr>
      </w:pPr>
      <w:r w:rsidRPr="00C63497">
        <w:rPr>
          <w:rFonts w:ascii="Arial" w:hAnsi="Arial" w:cs="Arial"/>
          <w:lang w:eastAsia="en-US"/>
        </w:rPr>
        <w:t xml:space="preserve">Sabiedrības </w:t>
      </w:r>
      <w:r w:rsidR="00F50961" w:rsidRPr="00C63497">
        <w:rPr>
          <w:rFonts w:ascii="Arial" w:hAnsi="Arial" w:cs="Arial"/>
          <w:lang w:eastAsia="en-US"/>
        </w:rPr>
        <w:t>norādījumus, kas tieši izriet no Līguma pielikumiem, mežizstrādes uzdevuma un cirsmas izstrādes tehnoloģiskās kartes;</w:t>
      </w:r>
    </w:p>
    <w:p w14:paraId="7F21DD24" w14:textId="1B72A11F" w:rsidR="00040AAA" w:rsidRPr="00C63497" w:rsidRDefault="002E3E62" w:rsidP="00136A4A">
      <w:pPr>
        <w:pStyle w:val="ListParagraph"/>
        <w:numPr>
          <w:ilvl w:val="2"/>
          <w:numId w:val="2"/>
        </w:numPr>
        <w:ind w:left="1134" w:hanging="708"/>
        <w:contextualSpacing/>
        <w:jc w:val="both"/>
        <w:rPr>
          <w:rFonts w:ascii="Arial" w:hAnsi="Arial" w:cs="Arial"/>
          <w:lang w:eastAsia="en-US"/>
        </w:rPr>
      </w:pPr>
      <w:r w:rsidRPr="1570D0CD">
        <w:rPr>
          <w:rFonts w:ascii="Arial" w:hAnsi="Arial" w:cs="Arial"/>
          <w:lang w:eastAsia="en-US"/>
        </w:rPr>
        <w:t>r</w:t>
      </w:r>
      <w:r w:rsidR="00F50961" w:rsidRPr="1570D0CD">
        <w:rPr>
          <w:rFonts w:ascii="Arial" w:hAnsi="Arial" w:cs="Arial"/>
          <w:lang w:eastAsia="en-US"/>
        </w:rPr>
        <w:t xml:space="preserve">otstopa lietošana skujukoku galvenās izmantošanas cirtēs atbilstoši </w:t>
      </w:r>
      <w:r w:rsidR="0084178D" w:rsidRPr="1570D0CD">
        <w:rPr>
          <w:rFonts w:ascii="Arial" w:hAnsi="Arial" w:cs="Arial"/>
          <w:lang w:eastAsia="en-US"/>
        </w:rPr>
        <w:t>pēc mežizstrādes meistara norādījumiem</w:t>
      </w:r>
      <w:r w:rsidR="00B1551B">
        <w:rPr>
          <w:rFonts w:ascii="Arial" w:hAnsi="Arial" w:cs="Arial"/>
          <w:lang w:eastAsia="en-US"/>
        </w:rPr>
        <w:t xml:space="preserve"> un</w:t>
      </w:r>
      <w:r w:rsidR="0084178D" w:rsidRPr="1570D0CD">
        <w:rPr>
          <w:rFonts w:ascii="Arial" w:hAnsi="Arial" w:cs="Arial"/>
          <w:lang w:eastAsia="en-US"/>
        </w:rPr>
        <w:t xml:space="preserve"> </w:t>
      </w:r>
      <w:r w:rsidR="00F50961" w:rsidRPr="1570D0CD">
        <w:rPr>
          <w:rFonts w:ascii="Arial" w:hAnsi="Arial" w:cs="Arial"/>
          <w:lang w:eastAsia="en-US"/>
        </w:rPr>
        <w:t>kvalitātes prasībā</w:t>
      </w:r>
      <w:r w:rsidR="00E8789B">
        <w:rPr>
          <w:rFonts w:ascii="Arial" w:hAnsi="Arial" w:cs="Arial"/>
          <w:lang w:eastAsia="en-US"/>
        </w:rPr>
        <w:t>m;</w:t>
      </w:r>
    </w:p>
    <w:p w14:paraId="4DB66846" w14:textId="179BDD4F" w:rsidR="00040AAA" w:rsidRPr="00C63497" w:rsidRDefault="002E3E62" w:rsidP="00136A4A">
      <w:pPr>
        <w:pStyle w:val="ListParagraph"/>
        <w:numPr>
          <w:ilvl w:val="2"/>
          <w:numId w:val="2"/>
        </w:numPr>
        <w:ind w:left="1134" w:hanging="708"/>
        <w:contextualSpacing/>
        <w:jc w:val="both"/>
        <w:rPr>
          <w:rFonts w:ascii="Arial" w:hAnsi="Arial" w:cs="Arial"/>
          <w:lang w:eastAsia="en-US"/>
        </w:rPr>
      </w:pPr>
      <w:r w:rsidRPr="00C63497">
        <w:rPr>
          <w:rFonts w:ascii="Arial" w:hAnsi="Arial" w:cs="Arial"/>
          <w:lang w:eastAsia="en-US"/>
        </w:rPr>
        <w:t>m</w:t>
      </w:r>
      <w:r w:rsidR="00F50961" w:rsidRPr="00C63497">
        <w:rPr>
          <w:rFonts w:ascii="Arial" w:hAnsi="Arial" w:cs="Arial"/>
          <w:lang w:eastAsia="en-US"/>
        </w:rPr>
        <w:t>ežizstrādes laikā izvairīties no atstājamo koku bojājumiem</w:t>
      </w:r>
      <w:r w:rsidR="003667EF" w:rsidRPr="00C63497">
        <w:rPr>
          <w:rFonts w:ascii="Arial" w:hAnsi="Arial" w:cs="Arial"/>
          <w:lang w:eastAsia="en-US"/>
        </w:rPr>
        <w:t>;</w:t>
      </w:r>
    </w:p>
    <w:p w14:paraId="7C379026" w14:textId="7D660686" w:rsidR="00040AAA" w:rsidRPr="00C63497" w:rsidRDefault="002E3E62" w:rsidP="00136A4A">
      <w:pPr>
        <w:pStyle w:val="ListParagraph"/>
        <w:numPr>
          <w:ilvl w:val="2"/>
          <w:numId w:val="2"/>
        </w:numPr>
        <w:ind w:left="1134" w:hanging="708"/>
        <w:contextualSpacing/>
        <w:jc w:val="both"/>
        <w:rPr>
          <w:rFonts w:ascii="Arial" w:hAnsi="Arial" w:cs="Arial"/>
          <w:lang w:eastAsia="en-US"/>
        </w:rPr>
      </w:pPr>
      <w:r w:rsidRPr="12EE0F39">
        <w:rPr>
          <w:rFonts w:ascii="Arial" w:eastAsia="Arial" w:hAnsi="Arial" w:cs="Arial"/>
        </w:rPr>
        <w:t>k</w:t>
      </w:r>
      <w:r w:rsidR="756ED24B" w:rsidRPr="12EE0F39">
        <w:rPr>
          <w:rFonts w:ascii="Arial" w:eastAsia="Arial" w:hAnsi="Arial" w:cs="Arial"/>
        </w:rPr>
        <w:t xml:space="preserve">okmateriālu pievešanas ceļos ar zemu augsnes nestspēju ieklāj rupjās ciršanas atliekas, bet ja tādu nav pietiekamā daudzumā, tad pieļauj ieklāt </w:t>
      </w:r>
      <w:r w:rsidR="404C292F" w:rsidRPr="12EE0F39">
        <w:rPr>
          <w:rFonts w:ascii="Arial" w:eastAsia="Arial" w:hAnsi="Arial" w:cs="Arial"/>
        </w:rPr>
        <w:t>mazvērt</w:t>
      </w:r>
      <w:r w:rsidR="00556CE6">
        <w:rPr>
          <w:rFonts w:ascii="Arial" w:eastAsia="Arial" w:hAnsi="Arial" w:cs="Arial"/>
        </w:rPr>
        <w:t>ī</w:t>
      </w:r>
      <w:r w:rsidR="404C292F" w:rsidRPr="12EE0F39">
        <w:rPr>
          <w:rFonts w:ascii="Arial" w:eastAsia="Arial" w:hAnsi="Arial" w:cs="Arial"/>
        </w:rPr>
        <w:t>gākos</w:t>
      </w:r>
      <w:r w:rsidR="00556CE6">
        <w:rPr>
          <w:rFonts w:ascii="Arial" w:eastAsia="Arial" w:hAnsi="Arial" w:cs="Arial"/>
        </w:rPr>
        <w:t xml:space="preserve"> </w:t>
      </w:r>
      <w:r w:rsidR="756ED24B" w:rsidRPr="12EE0F39">
        <w:rPr>
          <w:rFonts w:ascii="Arial" w:eastAsia="Arial" w:hAnsi="Arial" w:cs="Arial"/>
        </w:rPr>
        <w:t>kokmateriālus, pirms tam to saskaņojot ar mežistrādes meistaru</w:t>
      </w:r>
      <w:r w:rsidR="003667EF" w:rsidRPr="12EE0F39">
        <w:rPr>
          <w:rFonts w:ascii="Arial" w:eastAsia="Arial" w:hAnsi="Arial" w:cs="Arial"/>
        </w:rPr>
        <w:t>;</w:t>
      </w:r>
    </w:p>
    <w:p w14:paraId="4E7C5F1D" w14:textId="4E15474D" w:rsidR="00040AAA" w:rsidRPr="00C63497" w:rsidRDefault="00236CFD" w:rsidP="00136A4A">
      <w:pPr>
        <w:pStyle w:val="ListParagraph"/>
        <w:numPr>
          <w:ilvl w:val="2"/>
          <w:numId w:val="2"/>
        </w:numPr>
        <w:ind w:left="1134" w:hanging="708"/>
        <w:contextualSpacing/>
        <w:jc w:val="both"/>
        <w:rPr>
          <w:rFonts w:ascii="Arial" w:hAnsi="Arial" w:cs="Arial"/>
          <w:lang w:eastAsia="en-US"/>
        </w:rPr>
      </w:pPr>
      <w:r w:rsidRPr="00C63497">
        <w:rPr>
          <w:rFonts w:ascii="Arial" w:hAnsi="Arial" w:cs="Arial"/>
        </w:rPr>
        <w:t>v</w:t>
      </w:r>
      <w:r w:rsidR="54B63A11" w:rsidRPr="00C63497">
        <w:rPr>
          <w:rFonts w:ascii="Arial" w:hAnsi="Arial" w:cs="Arial"/>
        </w:rPr>
        <w:t>ietās, kur ir jāšķērso grāvis vai ūdenstece, lai to nedeformētu, veido kokmateriālu vai plastmasas cauruļu pagaidu šķērsojumus (tiltus)</w:t>
      </w:r>
      <w:r w:rsidR="003667EF" w:rsidRPr="00C63497">
        <w:rPr>
          <w:rFonts w:ascii="Arial" w:hAnsi="Arial" w:cs="Arial"/>
        </w:rPr>
        <w:t>;</w:t>
      </w:r>
    </w:p>
    <w:p w14:paraId="699AC6F1" w14:textId="215D424C" w:rsidR="00040AAA" w:rsidRPr="00C63497" w:rsidRDefault="00236CFD" w:rsidP="00136A4A">
      <w:pPr>
        <w:pStyle w:val="ListParagraph"/>
        <w:numPr>
          <w:ilvl w:val="2"/>
          <w:numId w:val="2"/>
        </w:numPr>
        <w:ind w:left="1134" w:hanging="708"/>
        <w:contextualSpacing/>
        <w:jc w:val="both"/>
        <w:rPr>
          <w:rFonts w:ascii="Arial" w:hAnsi="Arial" w:cs="Arial"/>
          <w:lang w:eastAsia="en-US"/>
        </w:rPr>
      </w:pPr>
      <w:r w:rsidRPr="00C63497">
        <w:rPr>
          <w:rFonts w:ascii="Arial" w:hAnsi="Arial" w:cs="Arial"/>
        </w:rPr>
        <w:t>t</w:t>
      </w:r>
      <w:r w:rsidR="54B63A11" w:rsidRPr="00C63497">
        <w:rPr>
          <w:rFonts w:ascii="Arial" w:hAnsi="Arial" w:cs="Arial"/>
        </w:rPr>
        <w:t>ehnikai pārvietojoties pa grāvja vai ūdensteces malu, ir nepieciešams ieklāt kokmateriālus vai ciršanas atliekas, lai mazinātu tās bojājumu</w:t>
      </w:r>
      <w:r w:rsidR="003667EF" w:rsidRPr="00C63497">
        <w:rPr>
          <w:rFonts w:ascii="Arial" w:hAnsi="Arial" w:cs="Arial"/>
        </w:rPr>
        <w:t>;</w:t>
      </w:r>
    </w:p>
    <w:p w14:paraId="79EEEBAD" w14:textId="11C5119D" w:rsidR="54B63A11" w:rsidRPr="00C63497" w:rsidRDefault="00236CFD" w:rsidP="00136A4A">
      <w:pPr>
        <w:pStyle w:val="ListParagraph"/>
        <w:numPr>
          <w:ilvl w:val="2"/>
          <w:numId w:val="2"/>
        </w:numPr>
        <w:ind w:left="1134" w:hanging="708"/>
        <w:contextualSpacing/>
        <w:jc w:val="both"/>
        <w:rPr>
          <w:rFonts w:ascii="Arial" w:hAnsi="Arial" w:cs="Arial"/>
          <w:lang w:eastAsia="en-US"/>
        </w:rPr>
      </w:pPr>
      <w:r w:rsidRPr="00C63497">
        <w:rPr>
          <w:rFonts w:ascii="Arial" w:hAnsi="Arial" w:cs="Arial"/>
        </w:rPr>
        <w:t>p</w:t>
      </w:r>
      <w:r w:rsidR="54B63A11" w:rsidRPr="00C63497">
        <w:rPr>
          <w:rFonts w:ascii="Arial" w:hAnsi="Arial" w:cs="Arial"/>
        </w:rPr>
        <w:t>ēc kokmateriālu pievešanas darbu beigšanas grāvjus un ūdensteces atbrīvo no kokmateriāliem, ciršanas atliekām un atjauno normālu ūdens plūsmu.</w:t>
      </w:r>
    </w:p>
    <w:p w14:paraId="7A390A50" w14:textId="64D1DD1B" w:rsidR="54B63A11" w:rsidRPr="00C63497" w:rsidRDefault="54B63A11" w:rsidP="00136A4A">
      <w:pPr>
        <w:pStyle w:val="ListParagraph"/>
        <w:numPr>
          <w:ilvl w:val="1"/>
          <w:numId w:val="2"/>
        </w:numPr>
        <w:spacing w:line="257" w:lineRule="auto"/>
        <w:ind w:left="709" w:hanging="567"/>
        <w:jc w:val="both"/>
        <w:rPr>
          <w:rFonts w:ascii="Arial" w:hAnsi="Arial" w:cs="Arial"/>
        </w:rPr>
      </w:pPr>
      <w:r w:rsidRPr="00C63497">
        <w:rPr>
          <w:rFonts w:ascii="Arial" w:hAnsi="Arial" w:cs="Arial"/>
        </w:rPr>
        <w:t xml:space="preserve">Kokmateriālu </w:t>
      </w:r>
      <w:r w:rsidR="00BB6442">
        <w:rPr>
          <w:rFonts w:ascii="Arial" w:hAnsi="Arial" w:cs="Arial"/>
        </w:rPr>
        <w:t>S</w:t>
      </w:r>
      <w:r w:rsidRPr="00C63497">
        <w:rPr>
          <w:rFonts w:ascii="Arial" w:hAnsi="Arial" w:cs="Arial"/>
        </w:rPr>
        <w:t>agatavošana</w:t>
      </w:r>
      <w:r w:rsidR="00BB6442">
        <w:rPr>
          <w:rFonts w:ascii="Arial" w:hAnsi="Arial" w:cs="Arial"/>
        </w:rPr>
        <w:t>s</w:t>
      </w:r>
      <w:r w:rsidRPr="00C63497">
        <w:rPr>
          <w:rFonts w:ascii="Arial" w:hAnsi="Arial" w:cs="Arial"/>
        </w:rPr>
        <w:t xml:space="preserve"> tehnika nešķērso lokālas vietas, kurās pēc datubāzē esošās informācijas un/vai situācijas dabā ir konstatējamas sekojošas dabas vai kultūrvēstures vērtības:</w:t>
      </w:r>
    </w:p>
    <w:p w14:paraId="139BFEC0" w14:textId="504169C2" w:rsidR="00040AAA"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n</w:t>
      </w:r>
      <w:r w:rsidR="54B63A11" w:rsidRPr="00C63497">
        <w:rPr>
          <w:rFonts w:ascii="Arial" w:hAnsi="Arial" w:cs="Arial"/>
        </w:rPr>
        <w:t>elieli reljefa padziļinājumi, mikroieplakas, citādi sausā meža tipā;</w:t>
      </w:r>
    </w:p>
    <w:p w14:paraId="764D7668" w14:textId="78831A61" w:rsidR="00040AAA"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d</w:t>
      </w:r>
      <w:r w:rsidR="54B63A11" w:rsidRPr="00C63497">
        <w:rPr>
          <w:rFonts w:ascii="Arial" w:hAnsi="Arial" w:cs="Arial"/>
        </w:rPr>
        <w:t>abisko ūdensteču aizsargjoslā, vai dabiskām ūdenstecēm, kurām tāda nav oficiāli noteikta, 5m joslā</w:t>
      </w:r>
      <w:r w:rsidR="003667EF" w:rsidRPr="00C63497">
        <w:rPr>
          <w:rFonts w:ascii="Arial" w:hAnsi="Arial" w:cs="Arial"/>
        </w:rPr>
        <w:t>;</w:t>
      </w:r>
    </w:p>
    <w:p w14:paraId="229BF192" w14:textId="5897F273" w:rsidR="00040AAA"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r</w:t>
      </w:r>
      <w:r w:rsidR="54B63A11" w:rsidRPr="00C63497">
        <w:rPr>
          <w:rFonts w:ascii="Arial" w:hAnsi="Arial" w:cs="Arial"/>
        </w:rPr>
        <w:t>eljefa nogāzēs, kur tas var radīt augsnes eroziju;</w:t>
      </w:r>
    </w:p>
    <w:p w14:paraId="59EB3E1B" w14:textId="583CFF51" w:rsidR="00040AAA"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v</w:t>
      </w:r>
      <w:r w:rsidR="54B63A11" w:rsidRPr="00C63497">
        <w:rPr>
          <w:rFonts w:ascii="Arial" w:hAnsi="Arial" w:cs="Arial"/>
        </w:rPr>
        <w:t>ēsturisku kokogļu dedzināšanas uzkalniņos un tiešā 2m attālumā no tiem;</w:t>
      </w:r>
    </w:p>
    <w:p w14:paraId="1C64C9A7" w14:textId="371BA297" w:rsidR="001B1F3D"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v</w:t>
      </w:r>
      <w:r w:rsidR="54B63A11" w:rsidRPr="00C63497">
        <w:rPr>
          <w:rFonts w:ascii="Arial" w:hAnsi="Arial" w:cs="Arial"/>
        </w:rPr>
        <w:t>ēsturisku kauju vietu (ierakumu, zemnīcu u.c.) teritorijās, tiešā to atrašanās vietā un 2m tuvumā. Nav pieļaujams šo vietu šķērsošanas, vai savādāka to bojāšana</w:t>
      </w:r>
      <w:r w:rsidR="003667EF" w:rsidRPr="00C63497">
        <w:rPr>
          <w:rFonts w:ascii="Arial" w:hAnsi="Arial" w:cs="Arial"/>
        </w:rPr>
        <w:t>;</w:t>
      </w:r>
    </w:p>
    <w:p w14:paraId="4CCE614F" w14:textId="3A393E5E" w:rsidR="001B1F3D"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t</w:t>
      </w:r>
      <w:r w:rsidR="5BA0F4F1" w:rsidRPr="00C63497">
        <w:rPr>
          <w:rFonts w:ascii="Arial" w:hAnsi="Arial" w:cs="Arial"/>
        </w:rPr>
        <w:t>iek saglabātas mitrās ieplakas, alu sistēmas, dižkokus, bioloģiski vecus un dobumainus kokus, kokus ar putnu ligzdām &gt;50 cm</w:t>
      </w:r>
      <w:r w:rsidR="003667EF" w:rsidRPr="00C63497">
        <w:rPr>
          <w:rFonts w:ascii="Arial" w:hAnsi="Arial" w:cs="Arial"/>
        </w:rPr>
        <w:t>;</w:t>
      </w:r>
    </w:p>
    <w:p w14:paraId="0280B842" w14:textId="411A68E0" w:rsidR="001B1F3D" w:rsidRPr="00C63497"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c</w:t>
      </w:r>
      <w:r w:rsidR="2B700525" w:rsidRPr="00C63497">
        <w:rPr>
          <w:rFonts w:ascii="Arial" w:hAnsi="Arial" w:cs="Arial"/>
        </w:rPr>
        <w:t xml:space="preserve">irsmas izstrādes laikā ir jāievēro un jāsaglabā nesabojājot cirsmā atzīmētos atstājamos kokus, koku grupas, kā arī pamežu tajās un 2 m joslā ap tām, </w:t>
      </w:r>
      <w:r w:rsidR="2B700525" w:rsidRPr="00C63497">
        <w:rPr>
          <w:rFonts w:ascii="Arial" w:hAnsi="Arial" w:cs="Arial"/>
        </w:rPr>
        <w:lastRenderedPageBreak/>
        <w:t>norobežotās dzīvnieku alas, dižakmeņus u.c. dabas elementus, kas ir ierakstīti cirsmu pieņemšanas nodošanas aktā</w:t>
      </w:r>
      <w:r w:rsidR="003667EF" w:rsidRPr="00C63497">
        <w:rPr>
          <w:rFonts w:ascii="Arial" w:hAnsi="Arial" w:cs="Arial"/>
        </w:rPr>
        <w:t>;</w:t>
      </w:r>
    </w:p>
    <w:p w14:paraId="367002CC" w14:textId="135796A8" w:rsidR="2B700525" w:rsidRPr="000C28A1" w:rsidRDefault="00236CFD" w:rsidP="00136A4A">
      <w:pPr>
        <w:pStyle w:val="ListParagraph"/>
        <w:numPr>
          <w:ilvl w:val="2"/>
          <w:numId w:val="2"/>
        </w:numPr>
        <w:spacing w:line="257" w:lineRule="auto"/>
        <w:ind w:left="1134" w:hanging="708"/>
        <w:jc w:val="both"/>
        <w:rPr>
          <w:rFonts w:ascii="Arial" w:hAnsi="Arial" w:cs="Arial"/>
        </w:rPr>
      </w:pPr>
      <w:r w:rsidRPr="00C63497">
        <w:rPr>
          <w:rFonts w:ascii="Arial" w:hAnsi="Arial" w:cs="Arial"/>
        </w:rPr>
        <w:t>m</w:t>
      </w:r>
      <w:r w:rsidR="2B700525" w:rsidRPr="00C63497">
        <w:rPr>
          <w:rFonts w:ascii="Arial" w:hAnsi="Arial" w:cs="Arial"/>
        </w:rPr>
        <w:t xml:space="preserve">ežizstrādes laikā atstājamie koki nedrīkst būt bojāti, bet ja arī tas ir noticis, tad saglabājamo </w:t>
      </w:r>
      <w:r w:rsidR="2B700525" w:rsidRPr="00C63497">
        <w:rPr>
          <w:rFonts w:ascii="Arial" w:hAnsi="Arial" w:cs="Arial"/>
          <w:color w:val="000000" w:themeColor="text1"/>
        </w:rPr>
        <w:t>koku uzskata par būtiski bojātu, ja bojājums atbilst tabulā norādītajai bojājuma pazīmei</w:t>
      </w:r>
      <w:r w:rsidR="009A7500" w:rsidRPr="00C63497">
        <w:rPr>
          <w:rFonts w:ascii="Arial" w:hAnsi="Arial" w:cs="Arial"/>
          <w:color w:val="000000" w:themeColor="text1"/>
        </w:rPr>
        <w:t xml:space="preserve"> (skat. </w:t>
      </w:r>
      <w:r w:rsidR="000C28A1">
        <w:rPr>
          <w:rFonts w:ascii="Arial" w:hAnsi="Arial" w:cs="Arial"/>
          <w:color w:val="000000" w:themeColor="text1"/>
        </w:rPr>
        <w:t>1.</w:t>
      </w:r>
      <w:r w:rsidR="009A7500" w:rsidRPr="00C63497">
        <w:rPr>
          <w:rFonts w:ascii="Arial" w:hAnsi="Arial" w:cs="Arial"/>
          <w:color w:val="000000" w:themeColor="text1"/>
        </w:rPr>
        <w:t xml:space="preserve"> tabulu)</w:t>
      </w:r>
      <w:r w:rsidR="000C28A1">
        <w:rPr>
          <w:rFonts w:ascii="Arial" w:hAnsi="Arial" w:cs="Arial"/>
          <w:color w:val="000000" w:themeColor="text1"/>
        </w:rPr>
        <w:t>:</w:t>
      </w:r>
    </w:p>
    <w:p w14:paraId="30F7E23C" w14:textId="6CD12E14" w:rsidR="000C28A1" w:rsidRPr="002E4292" w:rsidRDefault="000C28A1" w:rsidP="000C28A1">
      <w:pPr>
        <w:pStyle w:val="ListParagraph"/>
        <w:spacing w:line="257" w:lineRule="auto"/>
        <w:ind w:left="1134"/>
        <w:jc w:val="right"/>
        <w:rPr>
          <w:rFonts w:ascii="Arial" w:hAnsi="Arial" w:cs="Arial"/>
          <w:b/>
          <w:bCs/>
          <w:sz w:val="20"/>
          <w:szCs w:val="20"/>
        </w:rPr>
      </w:pPr>
      <w:r w:rsidRPr="002E4292">
        <w:rPr>
          <w:rFonts w:ascii="Arial" w:hAnsi="Arial" w:cs="Arial"/>
          <w:b/>
          <w:bCs/>
          <w:sz w:val="20"/>
          <w:szCs w:val="20"/>
        </w:rPr>
        <w:t>1.tabula</w:t>
      </w:r>
    </w:p>
    <w:tbl>
      <w:tblPr>
        <w:tblW w:w="8363" w:type="dxa"/>
        <w:tblInd w:w="416" w:type="dxa"/>
        <w:tblLayout w:type="fixed"/>
        <w:tblLook w:val="06A0" w:firstRow="1" w:lastRow="0" w:firstColumn="1" w:lastColumn="0" w:noHBand="1" w:noVBand="1"/>
      </w:tblPr>
      <w:tblGrid>
        <w:gridCol w:w="1701"/>
        <w:gridCol w:w="1984"/>
        <w:gridCol w:w="4678"/>
      </w:tblGrid>
      <w:tr w:rsidR="000C28A1" w:rsidRPr="000C28A1" w14:paraId="1151693D" w14:textId="77777777" w:rsidTr="000C28A1">
        <w:trPr>
          <w:trHeight w:val="105"/>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F02877" w14:textId="4F92BAED" w:rsidR="7077A979" w:rsidRPr="000C28A1" w:rsidRDefault="7077A979" w:rsidP="000C28A1">
            <w:pPr>
              <w:jc w:val="center"/>
              <w:rPr>
                <w:rFonts w:ascii="Arial" w:hAnsi="Arial" w:cs="Arial"/>
                <w:b/>
                <w:bCs/>
                <w:sz w:val="22"/>
                <w:szCs w:val="22"/>
              </w:rPr>
            </w:pPr>
            <w:r w:rsidRPr="000C28A1">
              <w:rPr>
                <w:rFonts w:ascii="Arial" w:hAnsi="Arial" w:cs="Arial"/>
                <w:b/>
                <w:bCs/>
                <w:i/>
                <w:iCs/>
                <w:color w:val="000000" w:themeColor="text1"/>
                <w:sz w:val="22"/>
                <w:szCs w:val="22"/>
              </w:rPr>
              <w:t>Bojājuma vieta</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20BC9" w14:textId="4B19E572" w:rsidR="7077A979" w:rsidRPr="000C28A1" w:rsidRDefault="7077A979" w:rsidP="000C28A1">
            <w:pPr>
              <w:jc w:val="center"/>
              <w:rPr>
                <w:rFonts w:ascii="Arial" w:hAnsi="Arial" w:cs="Arial"/>
                <w:b/>
                <w:bCs/>
                <w:sz w:val="22"/>
                <w:szCs w:val="22"/>
              </w:rPr>
            </w:pPr>
            <w:r w:rsidRPr="000C28A1">
              <w:rPr>
                <w:rFonts w:ascii="Arial" w:hAnsi="Arial" w:cs="Arial"/>
                <w:b/>
                <w:bCs/>
                <w:i/>
                <w:iCs/>
                <w:color w:val="000000" w:themeColor="text1"/>
                <w:sz w:val="22"/>
                <w:szCs w:val="22"/>
              </w:rPr>
              <w:t>Bojājuma veids</w:t>
            </w:r>
          </w:p>
        </w:tc>
        <w:tc>
          <w:tcPr>
            <w:tcW w:w="46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E1B9A" w14:textId="3B842DF7" w:rsidR="7077A979" w:rsidRPr="000C28A1" w:rsidRDefault="7077A979" w:rsidP="000C28A1">
            <w:pPr>
              <w:jc w:val="center"/>
              <w:rPr>
                <w:rFonts w:ascii="Arial" w:hAnsi="Arial" w:cs="Arial"/>
                <w:b/>
                <w:bCs/>
                <w:sz w:val="22"/>
                <w:szCs w:val="22"/>
              </w:rPr>
            </w:pPr>
            <w:r w:rsidRPr="000C28A1">
              <w:rPr>
                <w:rFonts w:ascii="Arial" w:hAnsi="Arial" w:cs="Arial"/>
                <w:b/>
                <w:bCs/>
                <w:i/>
                <w:iCs/>
                <w:color w:val="000000" w:themeColor="text1"/>
                <w:sz w:val="22"/>
                <w:szCs w:val="22"/>
              </w:rPr>
              <w:t>Būtiska bojājuma pazīme</w:t>
            </w:r>
          </w:p>
        </w:tc>
      </w:tr>
      <w:tr w:rsidR="7077A979" w:rsidRPr="00C63497" w14:paraId="39CE5BDD" w14:textId="77777777" w:rsidTr="00333656">
        <w:trPr>
          <w:trHeight w:val="18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4A1D50" w14:textId="566B18D5" w:rsidR="7077A979" w:rsidRPr="00C63497" w:rsidRDefault="7077A979" w:rsidP="00333656">
            <w:pPr>
              <w:jc w:val="center"/>
              <w:rPr>
                <w:rFonts w:ascii="Arial" w:hAnsi="Arial" w:cs="Arial"/>
                <w:sz w:val="22"/>
                <w:szCs w:val="22"/>
              </w:rPr>
            </w:pPr>
            <w:r w:rsidRPr="00C63497">
              <w:rPr>
                <w:rFonts w:ascii="Arial" w:hAnsi="Arial" w:cs="Arial"/>
                <w:i/>
                <w:iCs/>
                <w:color w:val="000000" w:themeColor="text1"/>
                <w:sz w:val="22"/>
                <w:szCs w:val="22"/>
              </w:rPr>
              <w:t>Vainags</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0CF2E" w14:textId="65A4902C" w:rsidR="7077A979" w:rsidRPr="00C63497" w:rsidRDefault="7077A979" w:rsidP="00333656">
            <w:pPr>
              <w:jc w:val="center"/>
              <w:rPr>
                <w:rFonts w:ascii="Arial" w:hAnsi="Arial" w:cs="Arial"/>
                <w:sz w:val="22"/>
                <w:szCs w:val="22"/>
              </w:rPr>
            </w:pPr>
            <w:r w:rsidRPr="00C63497">
              <w:rPr>
                <w:rFonts w:ascii="Arial" w:hAnsi="Arial" w:cs="Arial"/>
                <w:color w:val="000000" w:themeColor="text1"/>
                <w:sz w:val="22"/>
                <w:szCs w:val="22"/>
              </w:rPr>
              <w:t>Nolauzta galotne</w:t>
            </w:r>
          </w:p>
        </w:tc>
        <w:tc>
          <w:tcPr>
            <w:tcW w:w="4678" w:type="dxa"/>
            <w:tcBorders>
              <w:top w:val="single" w:sz="8" w:space="0" w:color="auto"/>
              <w:left w:val="single" w:sz="8" w:space="0" w:color="auto"/>
              <w:bottom w:val="single" w:sz="8" w:space="0" w:color="auto"/>
              <w:right w:val="single" w:sz="8" w:space="0" w:color="auto"/>
            </w:tcBorders>
            <w:tcMar>
              <w:left w:w="108" w:type="dxa"/>
              <w:right w:w="108" w:type="dxa"/>
            </w:tcMar>
          </w:tcPr>
          <w:p w14:paraId="24D407C7" w14:textId="223B5E0F" w:rsidR="7077A979" w:rsidRPr="00C63497" w:rsidRDefault="7077A979" w:rsidP="00F24917">
            <w:pPr>
              <w:rPr>
                <w:rFonts w:ascii="Arial" w:hAnsi="Arial" w:cs="Arial"/>
                <w:sz w:val="22"/>
                <w:szCs w:val="22"/>
              </w:rPr>
            </w:pPr>
            <w:r w:rsidRPr="00C63497">
              <w:rPr>
                <w:rFonts w:ascii="Arial" w:hAnsi="Arial" w:cs="Arial"/>
                <w:color w:val="000000" w:themeColor="text1"/>
                <w:sz w:val="22"/>
                <w:szCs w:val="22"/>
              </w:rPr>
              <w:t>Nolauzta galotne</w:t>
            </w:r>
          </w:p>
        </w:tc>
      </w:tr>
      <w:tr w:rsidR="7077A979" w:rsidRPr="00C63497" w14:paraId="65C5369A" w14:textId="77777777" w:rsidTr="00333656">
        <w:trPr>
          <w:trHeight w:val="105"/>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EAC30B" w14:textId="753BDE4B" w:rsidR="7077A979" w:rsidRPr="00C63497" w:rsidRDefault="000C28A1" w:rsidP="00333656">
            <w:pPr>
              <w:jc w:val="center"/>
              <w:rPr>
                <w:rFonts w:ascii="Arial" w:hAnsi="Arial" w:cs="Arial"/>
                <w:sz w:val="22"/>
                <w:szCs w:val="22"/>
              </w:rPr>
            </w:pPr>
            <w:r w:rsidRPr="00C63497">
              <w:rPr>
                <w:rFonts w:ascii="Arial" w:hAnsi="Arial" w:cs="Arial"/>
                <w:i/>
                <w:iCs/>
                <w:color w:val="000000" w:themeColor="text1"/>
                <w:sz w:val="22"/>
                <w:szCs w:val="22"/>
              </w:rPr>
              <w:t>Vainags</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E762F" w14:textId="2CC2F1C8" w:rsidR="7077A979" w:rsidRPr="00C63497" w:rsidRDefault="7077A979" w:rsidP="00333656">
            <w:pPr>
              <w:jc w:val="center"/>
              <w:rPr>
                <w:rFonts w:ascii="Arial" w:hAnsi="Arial" w:cs="Arial"/>
                <w:sz w:val="22"/>
                <w:szCs w:val="22"/>
              </w:rPr>
            </w:pPr>
            <w:r w:rsidRPr="00C63497">
              <w:rPr>
                <w:rFonts w:ascii="Arial" w:hAnsi="Arial" w:cs="Arial"/>
                <w:color w:val="000000" w:themeColor="text1"/>
                <w:sz w:val="22"/>
                <w:szCs w:val="22"/>
              </w:rPr>
              <w:t>Aplauzti zari</w:t>
            </w:r>
          </w:p>
        </w:tc>
        <w:tc>
          <w:tcPr>
            <w:tcW w:w="4678" w:type="dxa"/>
            <w:tcBorders>
              <w:top w:val="single" w:sz="8" w:space="0" w:color="auto"/>
              <w:left w:val="single" w:sz="8" w:space="0" w:color="auto"/>
              <w:bottom w:val="single" w:sz="8" w:space="0" w:color="auto"/>
              <w:right w:val="single" w:sz="8" w:space="0" w:color="auto"/>
            </w:tcBorders>
            <w:tcMar>
              <w:left w:w="108" w:type="dxa"/>
              <w:right w:w="108" w:type="dxa"/>
            </w:tcMar>
          </w:tcPr>
          <w:p w14:paraId="42B3848B" w14:textId="696E8E16" w:rsidR="7077A979" w:rsidRPr="00C63497" w:rsidRDefault="7077A979" w:rsidP="00F24917">
            <w:pPr>
              <w:rPr>
                <w:rFonts w:ascii="Arial" w:hAnsi="Arial" w:cs="Arial"/>
                <w:sz w:val="22"/>
                <w:szCs w:val="22"/>
              </w:rPr>
            </w:pPr>
            <w:r w:rsidRPr="00C63497">
              <w:rPr>
                <w:rFonts w:ascii="Arial" w:hAnsi="Arial" w:cs="Arial"/>
                <w:color w:val="000000" w:themeColor="text1"/>
                <w:sz w:val="22"/>
                <w:szCs w:val="22"/>
              </w:rPr>
              <w:t>Vairāk par 60% no vainaga.</w:t>
            </w:r>
          </w:p>
        </w:tc>
      </w:tr>
      <w:tr w:rsidR="7077A979" w:rsidRPr="00C63497" w14:paraId="250CF3F2" w14:textId="77777777" w:rsidTr="00333656">
        <w:trPr>
          <w:trHeight w:val="24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DBC23" w14:textId="14CBDC2F" w:rsidR="7077A979" w:rsidRPr="00C63497" w:rsidRDefault="7077A979" w:rsidP="00333656">
            <w:pPr>
              <w:jc w:val="center"/>
              <w:rPr>
                <w:rFonts w:ascii="Arial" w:hAnsi="Arial" w:cs="Arial"/>
                <w:sz w:val="22"/>
                <w:szCs w:val="22"/>
              </w:rPr>
            </w:pPr>
            <w:r w:rsidRPr="00C63497">
              <w:rPr>
                <w:rFonts w:ascii="Arial" w:hAnsi="Arial" w:cs="Arial"/>
                <w:i/>
                <w:iCs/>
                <w:color w:val="000000" w:themeColor="text1"/>
                <w:sz w:val="22"/>
                <w:szCs w:val="22"/>
              </w:rPr>
              <w:t>Stumbrs</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24514" w14:textId="6BCAB124" w:rsidR="7077A979" w:rsidRPr="00C63497" w:rsidRDefault="7077A979" w:rsidP="00333656">
            <w:pPr>
              <w:jc w:val="center"/>
              <w:rPr>
                <w:rFonts w:ascii="Arial" w:hAnsi="Arial" w:cs="Arial"/>
                <w:sz w:val="22"/>
                <w:szCs w:val="22"/>
              </w:rPr>
            </w:pPr>
            <w:r w:rsidRPr="00C63497">
              <w:rPr>
                <w:rFonts w:ascii="Arial" w:hAnsi="Arial" w:cs="Arial"/>
                <w:color w:val="000000" w:themeColor="text1"/>
                <w:sz w:val="22"/>
                <w:szCs w:val="22"/>
              </w:rPr>
              <w:t>Norauta miza</w:t>
            </w:r>
          </w:p>
        </w:tc>
        <w:tc>
          <w:tcPr>
            <w:tcW w:w="4678" w:type="dxa"/>
            <w:tcBorders>
              <w:top w:val="single" w:sz="8" w:space="0" w:color="auto"/>
              <w:left w:val="single" w:sz="8" w:space="0" w:color="auto"/>
              <w:bottom w:val="single" w:sz="8" w:space="0" w:color="auto"/>
              <w:right w:val="single" w:sz="8" w:space="0" w:color="auto"/>
            </w:tcBorders>
            <w:tcMar>
              <w:left w:w="108" w:type="dxa"/>
              <w:right w:w="108" w:type="dxa"/>
            </w:tcMar>
          </w:tcPr>
          <w:p w14:paraId="43B8928B" w14:textId="5A9433AC" w:rsidR="7077A979" w:rsidRPr="00C63497" w:rsidRDefault="7077A979" w:rsidP="00F24917">
            <w:pPr>
              <w:rPr>
                <w:rFonts w:ascii="Arial" w:hAnsi="Arial" w:cs="Arial"/>
                <w:sz w:val="22"/>
                <w:szCs w:val="22"/>
              </w:rPr>
            </w:pPr>
            <w:r w:rsidRPr="00C63497">
              <w:rPr>
                <w:rFonts w:ascii="Arial" w:hAnsi="Arial" w:cs="Arial"/>
                <w:color w:val="000000" w:themeColor="text1"/>
                <w:sz w:val="22"/>
                <w:szCs w:val="22"/>
              </w:rPr>
              <w:t>Brūces platums ir lielāks par 25% no stumbra apkārtmēra bojājuma vietā</w:t>
            </w:r>
          </w:p>
        </w:tc>
      </w:tr>
      <w:tr w:rsidR="000C28A1" w:rsidRPr="00C63497" w14:paraId="15E2DAAB" w14:textId="77777777" w:rsidTr="00333656">
        <w:trPr>
          <w:trHeight w:val="584"/>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18029" w14:textId="59FAA983" w:rsidR="7077A979" w:rsidRPr="00C63497" w:rsidRDefault="7077A979" w:rsidP="00333656">
            <w:pPr>
              <w:jc w:val="center"/>
              <w:rPr>
                <w:rFonts w:ascii="Arial" w:hAnsi="Arial" w:cs="Arial"/>
                <w:sz w:val="22"/>
                <w:szCs w:val="22"/>
              </w:rPr>
            </w:pPr>
            <w:r w:rsidRPr="00C63497">
              <w:rPr>
                <w:rFonts w:ascii="Arial" w:hAnsi="Arial" w:cs="Arial"/>
                <w:i/>
                <w:iCs/>
                <w:color w:val="000000" w:themeColor="text1"/>
                <w:sz w:val="22"/>
                <w:szCs w:val="22"/>
              </w:rPr>
              <w:t>Saknes</w:t>
            </w:r>
          </w:p>
        </w:tc>
        <w:tc>
          <w:tcPr>
            <w:tcW w:w="19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D2D74" w14:textId="0045F51D" w:rsidR="7077A979" w:rsidRPr="00C63497" w:rsidRDefault="7077A979" w:rsidP="00333656">
            <w:pPr>
              <w:jc w:val="center"/>
              <w:rPr>
                <w:rFonts w:ascii="Arial" w:hAnsi="Arial" w:cs="Arial"/>
                <w:sz w:val="22"/>
                <w:szCs w:val="22"/>
              </w:rPr>
            </w:pPr>
            <w:r w:rsidRPr="00C63497">
              <w:rPr>
                <w:rFonts w:ascii="Arial" w:hAnsi="Arial" w:cs="Arial"/>
                <w:color w:val="000000" w:themeColor="text1"/>
                <w:sz w:val="22"/>
                <w:szCs w:val="22"/>
              </w:rPr>
              <w:t>Pārrautas saknes</w:t>
            </w:r>
          </w:p>
        </w:tc>
        <w:tc>
          <w:tcPr>
            <w:tcW w:w="4678" w:type="dxa"/>
            <w:tcBorders>
              <w:top w:val="single" w:sz="8" w:space="0" w:color="auto"/>
              <w:left w:val="single" w:sz="8" w:space="0" w:color="auto"/>
              <w:bottom w:val="single" w:sz="8" w:space="0" w:color="auto"/>
              <w:right w:val="single" w:sz="8" w:space="0" w:color="auto"/>
            </w:tcBorders>
            <w:tcMar>
              <w:left w:w="108" w:type="dxa"/>
              <w:right w:w="108" w:type="dxa"/>
            </w:tcMar>
          </w:tcPr>
          <w:p w14:paraId="4640FE75" w14:textId="028F3F9B" w:rsidR="7077A979" w:rsidRPr="00C63497" w:rsidRDefault="7077A979" w:rsidP="00F24917">
            <w:pPr>
              <w:rPr>
                <w:rFonts w:ascii="Arial" w:hAnsi="Arial" w:cs="Arial"/>
                <w:color w:val="000000" w:themeColor="text1"/>
                <w:sz w:val="22"/>
                <w:szCs w:val="22"/>
              </w:rPr>
            </w:pPr>
            <w:r w:rsidRPr="00C63497">
              <w:rPr>
                <w:rFonts w:ascii="Arial" w:hAnsi="Arial" w:cs="Arial"/>
                <w:color w:val="000000" w:themeColor="text1"/>
                <w:sz w:val="22"/>
                <w:szCs w:val="22"/>
              </w:rPr>
              <w:t>Līdz 70 cm attālumā no stumbra pārrauta sakne, kas resnāka par 2 cm diametrā</w:t>
            </w:r>
          </w:p>
        </w:tc>
      </w:tr>
    </w:tbl>
    <w:p w14:paraId="46C1E6A0" w14:textId="77777777" w:rsidR="000C28A1" w:rsidRDefault="000C28A1" w:rsidP="000C28A1">
      <w:pPr>
        <w:pStyle w:val="ListParagraph"/>
        <w:ind w:left="1134"/>
        <w:contextualSpacing/>
        <w:jc w:val="both"/>
        <w:rPr>
          <w:rFonts w:ascii="Arial" w:hAnsi="Arial" w:cs="Arial"/>
        </w:rPr>
      </w:pPr>
    </w:p>
    <w:p w14:paraId="746757F8" w14:textId="4C87C2EC" w:rsidR="001B1F3D" w:rsidRPr="00C63497" w:rsidRDefault="00236CFD" w:rsidP="00136A4A">
      <w:pPr>
        <w:pStyle w:val="ListParagraph"/>
        <w:numPr>
          <w:ilvl w:val="2"/>
          <w:numId w:val="2"/>
        </w:numPr>
        <w:ind w:left="1134" w:hanging="708"/>
        <w:contextualSpacing/>
        <w:jc w:val="both"/>
        <w:rPr>
          <w:rFonts w:ascii="Arial" w:hAnsi="Arial" w:cs="Arial"/>
        </w:rPr>
      </w:pPr>
      <w:r w:rsidRPr="00C63497">
        <w:rPr>
          <w:rFonts w:ascii="Arial" w:hAnsi="Arial" w:cs="Arial"/>
        </w:rPr>
        <w:t>v</w:t>
      </w:r>
      <w:r w:rsidR="7CC47B60" w:rsidRPr="00C63497">
        <w:rPr>
          <w:rFonts w:ascii="Arial" w:hAnsi="Arial" w:cs="Arial"/>
        </w:rPr>
        <w:t>eicot visa veida cirtes, ir jāsaglabā kvalitatīvi izveidojusies un dzīvotspējīga valdaudzes koku sugai atbilstoša paauga, tādā apmērā, kas ļauj veikt drošu meža izstrādi</w:t>
      </w:r>
      <w:r w:rsidR="00815CFE" w:rsidRPr="00C63497">
        <w:rPr>
          <w:rFonts w:ascii="Arial" w:hAnsi="Arial" w:cs="Arial"/>
        </w:rPr>
        <w:t>;</w:t>
      </w:r>
    </w:p>
    <w:p w14:paraId="48C718EE" w14:textId="0F4DB89F" w:rsidR="001B1F3D" w:rsidRPr="00C63497" w:rsidRDefault="009A7500" w:rsidP="00136A4A">
      <w:pPr>
        <w:pStyle w:val="ListParagraph"/>
        <w:numPr>
          <w:ilvl w:val="2"/>
          <w:numId w:val="2"/>
        </w:numPr>
        <w:ind w:left="1134" w:hanging="708"/>
        <w:contextualSpacing/>
        <w:jc w:val="both"/>
        <w:rPr>
          <w:rFonts w:ascii="Arial" w:hAnsi="Arial" w:cs="Arial"/>
        </w:rPr>
      </w:pPr>
      <w:r w:rsidRPr="00C63497">
        <w:rPr>
          <w:rFonts w:ascii="Arial" w:hAnsi="Arial" w:cs="Arial"/>
        </w:rPr>
        <w:t>i</w:t>
      </w:r>
      <w:r w:rsidR="7CC47B60" w:rsidRPr="00C63497">
        <w:rPr>
          <w:rFonts w:ascii="Arial" w:hAnsi="Arial" w:cs="Arial"/>
        </w:rPr>
        <w:t>zpildot pameža ciršanu visa veida cirtēs, ir jāveic pēc iespējas paralēlāks zāģējums augsnei un ne augstāks par 10cm, lai mazinātu tehnikas riepu bojājumu un radītu drošākus darba apstākļus</w:t>
      </w:r>
      <w:r w:rsidR="00815CFE" w:rsidRPr="00C63497">
        <w:rPr>
          <w:rFonts w:ascii="Arial" w:hAnsi="Arial" w:cs="Arial"/>
        </w:rPr>
        <w:t>;</w:t>
      </w:r>
    </w:p>
    <w:p w14:paraId="7E214CE4" w14:textId="33B070EC" w:rsidR="7CC47B60" w:rsidRPr="00C63497" w:rsidRDefault="009A7500" w:rsidP="00136A4A">
      <w:pPr>
        <w:pStyle w:val="ListParagraph"/>
        <w:numPr>
          <w:ilvl w:val="2"/>
          <w:numId w:val="2"/>
        </w:numPr>
        <w:ind w:left="1134" w:hanging="708"/>
        <w:contextualSpacing/>
        <w:jc w:val="both"/>
        <w:rPr>
          <w:rFonts w:ascii="Arial" w:hAnsi="Arial" w:cs="Arial"/>
        </w:rPr>
      </w:pPr>
      <w:r w:rsidRPr="00C63497">
        <w:rPr>
          <w:rFonts w:ascii="Arial" w:hAnsi="Arial" w:cs="Arial"/>
        </w:rPr>
        <w:t>p</w:t>
      </w:r>
      <w:r w:rsidR="7CC47B60" w:rsidRPr="00C63497">
        <w:rPr>
          <w:rFonts w:ascii="Arial" w:hAnsi="Arial" w:cs="Arial"/>
        </w:rPr>
        <w:t>ēc mežistrādes darbu beigām visi aplauztie un neatgriezeniski bojātie pameža un paaugas kociņi ir jānozāģē.</w:t>
      </w:r>
    </w:p>
    <w:p w14:paraId="3E156D13" w14:textId="0A0BFAF8" w:rsidR="1B1A4A36" w:rsidRPr="00C63497" w:rsidRDefault="001B1F3D" w:rsidP="00136A4A">
      <w:pPr>
        <w:pStyle w:val="ListParagraph"/>
        <w:numPr>
          <w:ilvl w:val="1"/>
          <w:numId w:val="2"/>
        </w:numPr>
        <w:spacing w:line="257" w:lineRule="auto"/>
        <w:ind w:left="709" w:hanging="567"/>
        <w:jc w:val="both"/>
        <w:rPr>
          <w:rFonts w:ascii="Arial" w:hAnsi="Arial" w:cs="Arial"/>
          <w:b/>
          <w:bCs/>
        </w:rPr>
      </w:pPr>
      <w:r w:rsidRPr="00C63497">
        <w:rPr>
          <w:rFonts w:ascii="Arial" w:hAnsi="Arial" w:cs="Arial"/>
          <w:lang w:eastAsia="en-US"/>
        </w:rPr>
        <w:t>Sniedzot mežizstrādes, kokmateriālu sortimentu pievešanas un krautnēšanas pakalpojumus</w:t>
      </w:r>
      <w:r w:rsidR="009A7500" w:rsidRPr="00C63497">
        <w:rPr>
          <w:rFonts w:ascii="Arial" w:hAnsi="Arial" w:cs="Arial"/>
          <w:lang w:eastAsia="en-US"/>
        </w:rPr>
        <w:t xml:space="preserve">, Izpildītājam </w:t>
      </w:r>
      <w:r w:rsidR="001F5035" w:rsidRPr="00C63497">
        <w:rPr>
          <w:rFonts w:ascii="Arial" w:hAnsi="Arial" w:cs="Arial"/>
          <w:lang w:eastAsia="en-US"/>
        </w:rPr>
        <w:t>ir</w:t>
      </w:r>
      <w:r w:rsidR="001E3966">
        <w:rPr>
          <w:rFonts w:ascii="Arial" w:hAnsi="Arial" w:cs="Arial"/>
          <w:lang w:eastAsia="en-US"/>
        </w:rPr>
        <w:t xml:space="preserve"> </w:t>
      </w:r>
      <w:r w:rsidR="001F5035" w:rsidRPr="00C63497">
        <w:rPr>
          <w:rFonts w:ascii="Arial" w:hAnsi="Arial" w:cs="Arial"/>
          <w:lang w:eastAsia="en-US"/>
        </w:rPr>
        <w:t>jā</w:t>
      </w:r>
      <w:r w:rsidRPr="00C63497">
        <w:rPr>
          <w:rFonts w:ascii="Arial" w:hAnsi="Arial" w:cs="Arial"/>
          <w:lang w:eastAsia="en-US"/>
        </w:rPr>
        <w:t>ievēro v</w:t>
      </w:r>
      <w:r w:rsidR="1B1A4A36" w:rsidRPr="00C63497">
        <w:rPr>
          <w:rFonts w:ascii="Arial" w:hAnsi="Arial" w:cs="Arial"/>
        </w:rPr>
        <w:t xml:space="preserve">ides </w:t>
      </w:r>
      <w:r w:rsidR="001F5035" w:rsidRPr="00C63497">
        <w:rPr>
          <w:rFonts w:ascii="Arial" w:hAnsi="Arial" w:cs="Arial"/>
        </w:rPr>
        <w:t xml:space="preserve">aizsardzības </w:t>
      </w:r>
      <w:r w:rsidRPr="00C63497">
        <w:rPr>
          <w:rFonts w:ascii="Arial" w:hAnsi="Arial" w:cs="Arial"/>
        </w:rPr>
        <w:t>prasības</w:t>
      </w:r>
      <w:r w:rsidR="001F5035" w:rsidRPr="00C63497">
        <w:rPr>
          <w:rFonts w:ascii="Arial" w:hAnsi="Arial" w:cs="Arial"/>
        </w:rPr>
        <w:t>, jo īpaši</w:t>
      </w:r>
      <w:r w:rsidR="001E3966">
        <w:rPr>
          <w:rFonts w:ascii="Arial" w:hAnsi="Arial" w:cs="Arial"/>
        </w:rPr>
        <w:t xml:space="preserve"> </w:t>
      </w:r>
      <w:r w:rsidRPr="00C63497">
        <w:rPr>
          <w:rFonts w:ascii="Arial" w:hAnsi="Arial" w:cs="Arial"/>
        </w:rPr>
        <w:t>piesārņojuma sakarā:</w:t>
      </w:r>
    </w:p>
    <w:p w14:paraId="0B5161EE" w14:textId="08A7AFA6" w:rsidR="001B1F3D" w:rsidRPr="00C63497" w:rsidRDefault="001F5035" w:rsidP="00136A4A">
      <w:pPr>
        <w:pStyle w:val="ListParagraph"/>
        <w:numPr>
          <w:ilvl w:val="2"/>
          <w:numId w:val="2"/>
        </w:numPr>
        <w:spacing w:line="257" w:lineRule="auto"/>
        <w:ind w:left="1134" w:hanging="708"/>
        <w:jc w:val="both"/>
        <w:rPr>
          <w:rFonts w:ascii="Arial" w:hAnsi="Arial" w:cs="Arial"/>
          <w:color w:val="000000" w:themeColor="text1"/>
        </w:rPr>
      </w:pPr>
      <w:r w:rsidRPr="00C63497">
        <w:rPr>
          <w:rFonts w:ascii="Arial" w:hAnsi="Arial" w:cs="Arial"/>
          <w:color w:val="000000" w:themeColor="text1"/>
        </w:rPr>
        <w:t>v</w:t>
      </w:r>
      <w:r w:rsidR="1B1A4A36" w:rsidRPr="00C63497">
        <w:rPr>
          <w:rFonts w:ascii="Arial" w:hAnsi="Arial" w:cs="Arial"/>
          <w:color w:val="000000" w:themeColor="text1"/>
        </w:rPr>
        <w:t xml:space="preserve">eicot mežizstrādes darbus, nav atļauts piesārņot augsni un ūdeņus. Meža darbos iesaistītajai tehnikai un motorinstrumentiem jābūt bez eļļas, degvielas un tehnisko šķidrumu noplūdēm dabā. </w:t>
      </w:r>
      <w:r w:rsidR="1B1A4A36" w:rsidRPr="00C63497">
        <w:rPr>
          <w:rFonts w:ascii="Arial" w:hAnsi="Arial" w:cs="Arial"/>
          <w:b/>
          <w:bCs/>
          <w:color w:val="000000" w:themeColor="text1"/>
        </w:rPr>
        <w:t xml:space="preserve">Ja konstatē noplūdes, darbus nekavējoties pārtrauc </w:t>
      </w:r>
      <w:r w:rsidR="1B1A4A36" w:rsidRPr="00C63497">
        <w:rPr>
          <w:rFonts w:ascii="Arial" w:hAnsi="Arial" w:cs="Arial"/>
          <w:color w:val="000000" w:themeColor="text1"/>
        </w:rPr>
        <w:t>un veic remontu</w:t>
      </w:r>
      <w:r w:rsidR="00815CFE" w:rsidRPr="00C63497">
        <w:rPr>
          <w:rFonts w:ascii="Arial" w:hAnsi="Arial" w:cs="Arial"/>
          <w:color w:val="000000" w:themeColor="text1"/>
        </w:rPr>
        <w:t>;</w:t>
      </w:r>
    </w:p>
    <w:p w14:paraId="4D1D237F" w14:textId="240A2595" w:rsidR="001B1F3D" w:rsidRPr="00C63497" w:rsidRDefault="001F5035" w:rsidP="00136A4A">
      <w:pPr>
        <w:pStyle w:val="ListParagraph"/>
        <w:numPr>
          <w:ilvl w:val="2"/>
          <w:numId w:val="2"/>
        </w:numPr>
        <w:spacing w:line="257" w:lineRule="auto"/>
        <w:ind w:left="1134" w:hanging="708"/>
        <w:jc w:val="both"/>
        <w:rPr>
          <w:rFonts w:ascii="Arial" w:hAnsi="Arial" w:cs="Arial"/>
          <w:color w:val="000000" w:themeColor="text1"/>
        </w:rPr>
      </w:pPr>
      <w:r w:rsidRPr="00C63497">
        <w:rPr>
          <w:rFonts w:ascii="Arial" w:hAnsi="Arial" w:cs="Arial"/>
          <w:color w:val="000000" w:themeColor="text1"/>
        </w:rPr>
        <w:t>t</w:t>
      </w:r>
      <w:r w:rsidR="1B1A4A36" w:rsidRPr="00C63497">
        <w:rPr>
          <w:rFonts w:ascii="Arial" w:hAnsi="Arial" w:cs="Arial"/>
          <w:color w:val="000000" w:themeColor="text1"/>
        </w:rPr>
        <w:t>ehnikas un motorinstrumentu zāģu ķēžu eļļošanai izmanto bioeļļas (bioloģiski noārdošas eļļas un smērvielas), kuru joda skaitlis atbilst normatīvajiem aktiem</w:t>
      </w:r>
      <w:r w:rsidR="00815CFE" w:rsidRPr="00C63497">
        <w:rPr>
          <w:rFonts w:ascii="Arial" w:hAnsi="Arial" w:cs="Arial"/>
          <w:color w:val="000000" w:themeColor="text1"/>
        </w:rPr>
        <w:t>;</w:t>
      </w:r>
    </w:p>
    <w:p w14:paraId="677AF0CF" w14:textId="34509A66" w:rsidR="1B1A4A36" w:rsidRPr="00C63497" w:rsidRDefault="001F5035" w:rsidP="00136A4A">
      <w:pPr>
        <w:pStyle w:val="ListParagraph"/>
        <w:numPr>
          <w:ilvl w:val="2"/>
          <w:numId w:val="2"/>
        </w:numPr>
        <w:spacing w:line="257" w:lineRule="auto"/>
        <w:ind w:left="1134" w:hanging="708"/>
        <w:jc w:val="both"/>
        <w:rPr>
          <w:rFonts w:ascii="Arial" w:hAnsi="Arial" w:cs="Arial"/>
          <w:color w:val="000000" w:themeColor="text1"/>
        </w:rPr>
      </w:pPr>
      <w:r w:rsidRPr="00C63497">
        <w:rPr>
          <w:rFonts w:ascii="Arial" w:hAnsi="Arial" w:cs="Arial"/>
        </w:rPr>
        <w:t>v</w:t>
      </w:r>
      <w:r w:rsidR="1B1A4A36" w:rsidRPr="00C63497">
        <w:rPr>
          <w:rFonts w:ascii="Arial" w:hAnsi="Arial" w:cs="Arial"/>
        </w:rPr>
        <w:t xml:space="preserve">isām tehnikas vienībām, kas iesaistītas mežizstrādes darbu izpildē, jābūt vides aizsardzības (naftas produktu absorbentu) komplektam, kurā ir iekļauti: </w:t>
      </w:r>
    </w:p>
    <w:p w14:paraId="538AC224" w14:textId="77777777" w:rsidR="001B1F3D" w:rsidRPr="00C63497" w:rsidRDefault="1B1A4A36" w:rsidP="00471E6A">
      <w:pPr>
        <w:pStyle w:val="ListParagraph"/>
        <w:numPr>
          <w:ilvl w:val="3"/>
          <w:numId w:val="4"/>
        </w:numPr>
        <w:tabs>
          <w:tab w:val="left" w:pos="1560"/>
        </w:tabs>
        <w:spacing w:line="257" w:lineRule="auto"/>
        <w:ind w:left="1276" w:hanging="567"/>
        <w:jc w:val="both"/>
        <w:rPr>
          <w:rFonts w:ascii="Arial" w:eastAsia="Times New Roman" w:hAnsi="Arial" w:cs="Arial"/>
        </w:rPr>
      </w:pPr>
      <w:r w:rsidRPr="00C63497">
        <w:rPr>
          <w:rFonts w:ascii="Arial" w:eastAsia="Times New Roman" w:hAnsi="Arial" w:cs="Arial"/>
        </w:rPr>
        <w:t xml:space="preserve">naftas produktus absorbējošie paklāji; </w:t>
      </w:r>
    </w:p>
    <w:p w14:paraId="69801ED3" w14:textId="77777777" w:rsidR="001B1F3D" w:rsidRPr="00C63497" w:rsidRDefault="1B1A4A36" w:rsidP="00471E6A">
      <w:pPr>
        <w:pStyle w:val="ListParagraph"/>
        <w:numPr>
          <w:ilvl w:val="3"/>
          <w:numId w:val="4"/>
        </w:numPr>
        <w:tabs>
          <w:tab w:val="left" w:pos="1560"/>
        </w:tabs>
        <w:spacing w:line="257" w:lineRule="auto"/>
        <w:ind w:left="1276" w:hanging="567"/>
        <w:jc w:val="both"/>
        <w:rPr>
          <w:rFonts w:ascii="Arial" w:eastAsia="Times New Roman" w:hAnsi="Arial" w:cs="Arial"/>
        </w:rPr>
      </w:pPr>
      <w:r w:rsidRPr="00C63497">
        <w:rPr>
          <w:rFonts w:ascii="Arial" w:hAnsi="Arial" w:cs="Arial"/>
        </w:rPr>
        <w:t xml:space="preserve">naftas produktus absorbējoša bona (var uzglabāt darbu vietā); </w:t>
      </w:r>
    </w:p>
    <w:p w14:paraId="7BBAA6A7" w14:textId="77777777" w:rsidR="001B1F3D" w:rsidRPr="00C63497" w:rsidRDefault="1B1A4A36" w:rsidP="00471E6A">
      <w:pPr>
        <w:pStyle w:val="ListParagraph"/>
        <w:numPr>
          <w:ilvl w:val="3"/>
          <w:numId w:val="4"/>
        </w:numPr>
        <w:tabs>
          <w:tab w:val="left" w:pos="1560"/>
        </w:tabs>
        <w:spacing w:line="257" w:lineRule="auto"/>
        <w:ind w:left="1276" w:hanging="567"/>
        <w:jc w:val="both"/>
        <w:rPr>
          <w:rFonts w:ascii="Arial" w:eastAsia="Times New Roman" w:hAnsi="Arial" w:cs="Arial"/>
        </w:rPr>
      </w:pPr>
      <w:r w:rsidRPr="00C63497">
        <w:rPr>
          <w:rFonts w:ascii="Arial" w:hAnsi="Arial" w:cs="Arial"/>
        </w:rPr>
        <w:t xml:space="preserve">cimdu pāris; </w:t>
      </w:r>
    </w:p>
    <w:p w14:paraId="4F8D5838" w14:textId="1EB40899" w:rsidR="1B1A4A36" w:rsidRPr="00C63497" w:rsidRDefault="1B1A4A36" w:rsidP="00471E6A">
      <w:pPr>
        <w:pStyle w:val="ListParagraph"/>
        <w:numPr>
          <w:ilvl w:val="3"/>
          <w:numId w:val="4"/>
        </w:numPr>
        <w:tabs>
          <w:tab w:val="left" w:pos="1560"/>
        </w:tabs>
        <w:spacing w:line="257" w:lineRule="auto"/>
        <w:ind w:left="1276" w:hanging="567"/>
        <w:jc w:val="both"/>
        <w:rPr>
          <w:rFonts w:ascii="Arial" w:eastAsia="Times New Roman" w:hAnsi="Arial" w:cs="Arial"/>
        </w:rPr>
      </w:pPr>
      <w:r w:rsidRPr="00C63497">
        <w:rPr>
          <w:rFonts w:ascii="Arial" w:hAnsi="Arial" w:cs="Arial"/>
        </w:rPr>
        <w:t xml:space="preserve">atkritumu maisi. </w:t>
      </w:r>
    </w:p>
    <w:p w14:paraId="53B52623" w14:textId="134009A8" w:rsidR="001B1F3D" w:rsidRPr="00C63497" w:rsidRDefault="001F5035"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eastAsia="Times New Roman" w:hAnsi="Arial" w:cs="Arial"/>
        </w:rPr>
        <w:t>v</w:t>
      </w:r>
      <w:r w:rsidR="1B1A4A36" w:rsidRPr="00C63497">
        <w:rPr>
          <w:rFonts w:ascii="Arial" w:eastAsia="Times New Roman" w:hAnsi="Arial" w:cs="Arial"/>
        </w:rPr>
        <w:t>ides piesārņojuma novēršanai vai mazināšanai, izmanto vides aizsardzības komplektā iekļautos naftas produktus absorbējošos materiālus</w:t>
      </w:r>
      <w:r w:rsidR="00815CFE" w:rsidRPr="00C63497">
        <w:rPr>
          <w:rFonts w:ascii="Arial" w:eastAsia="Times New Roman" w:hAnsi="Arial" w:cs="Arial"/>
        </w:rPr>
        <w:t>;</w:t>
      </w:r>
    </w:p>
    <w:p w14:paraId="42A112C7" w14:textId="1ABF3A44" w:rsidR="001B1F3D" w:rsidRPr="00C63497" w:rsidRDefault="001F5035"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hAnsi="Arial" w:cs="Arial"/>
        </w:rPr>
        <w:t>d</w:t>
      </w:r>
      <w:r w:rsidR="1B1A4A36" w:rsidRPr="00C63497">
        <w:rPr>
          <w:rFonts w:ascii="Arial" w:hAnsi="Arial" w:cs="Arial"/>
        </w:rPr>
        <w:t>egvielas un eļļas kannām, kuras izmanto degvielas uzpildīšanai motorinstrumentos, jābūt aprīkotām ar degvielas un eļļas pārliešanas aizsardzības snīpi</w:t>
      </w:r>
      <w:r w:rsidR="00815CFE" w:rsidRPr="00C63497">
        <w:rPr>
          <w:rFonts w:ascii="Arial" w:hAnsi="Arial" w:cs="Arial"/>
        </w:rPr>
        <w:t>;</w:t>
      </w:r>
    </w:p>
    <w:p w14:paraId="06745288" w14:textId="352AFA13" w:rsidR="001B1F3D" w:rsidRPr="00C63497" w:rsidRDefault="001F5035"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hAnsi="Arial" w:cs="Arial"/>
        </w:rPr>
        <w:t>d</w:t>
      </w:r>
      <w:r w:rsidR="1B1A4A36" w:rsidRPr="00C63497">
        <w:rPr>
          <w:rFonts w:ascii="Arial" w:hAnsi="Arial" w:cs="Arial"/>
        </w:rPr>
        <w:t>egvielas un eļļas tvertnēm, kuras izmanto degvielas pārvadāšanai, ir jābūt atbilstošām 2005.gada 6.septembra MK noteikumu Nr.674 “Bīstamo kravu pārvadājumu noteikumi” prasībām ar atbilstību apliecinošiem marķējumiem uzskatāmi redzamā vietā</w:t>
      </w:r>
      <w:r w:rsidR="00815CFE" w:rsidRPr="00C63497">
        <w:rPr>
          <w:rFonts w:ascii="Arial" w:hAnsi="Arial" w:cs="Arial"/>
        </w:rPr>
        <w:t>;</w:t>
      </w:r>
    </w:p>
    <w:p w14:paraId="2233FFE8" w14:textId="4CC88DA8" w:rsidR="001B1F3D" w:rsidRPr="00C63497" w:rsidRDefault="000C5037"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hAnsi="Arial" w:cs="Arial"/>
        </w:rPr>
        <w:t>a</w:t>
      </w:r>
      <w:r w:rsidR="1B1A4A36" w:rsidRPr="00C63497">
        <w:rPr>
          <w:rFonts w:ascii="Arial" w:hAnsi="Arial" w:cs="Arial"/>
        </w:rPr>
        <w:t>r tehniku šķērsojot ūdensteces vai izpildot darbus tiešā ūdens tuvumā, regulāri jāpārbauda naftas produktu vai tehnisko šķidrumu noplūdes no tehnikas mezgliem</w:t>
      </w:r>
      <w:r w:rsidR="00815CFE" w:rsidRPr="00C63497">
        <w:rPr>
          <w:rFonts w:ascii="Arial" w:hAnsi="Arial" w:cs="Arial"/>
        </w:rPr>
        <w:t>;</w:t>
      </w:r>
    </w:p>
    <w:p w14:paraId="4208B4BE" w14:textId="44EF4F4E" w:rsidR="001B1F3D" w:rsidRPr="00C63497" w:rsidRDefault="000C5037"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hAnsi="Arial" w:cs="Arial"/>
        </w:rPr>
        <w:t>j</w:t>
      </w:r>
      <w:r w:rsidR="1B1A4A36" w:rsidRPr="00C63497">
        <w:rPr>
          <w:rFonts w:ascii="Arial" w:hAnsi="Arial" w:cs="Arial"/>
        </w:rPr>
        <w:t>a notikusi naftas produktu vai tehnisko šķidrumu noplūde ūdenstecēs vai ūdenstilpēs, nekavējoties lieto absorbējošās bonas</w:t>
      </w:r>
      <w:r w:rsidR="00815CFE" w:rsidRPr="00C63497">
        <w:rPr>
          <w:rFonts w:ascii="Arial" w:hAnsi="Arial" w:cs="Arial"/>
        </w:rPr>
        <w:t>;</w:t>
      </w:r>
    </w:p>
    <w:p w14:paraId="6641C7BC" w14:textId="2BC2450B" w:rsidR="001B1F3D" w:rsidRPr="00C63497" w:rsidRDefault="000C5037"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hAnsi="Arial" w:cs="Arial"/>
        </w:rPr>
        <w:lastRenderedPageBreak/>
        <w:t>j</w:t>
      </w:r>
      <w:r w:rsidR="1B1A4A36" w:rsidRPr="00C63497">
        <w:rPr>
          <w:rFonts w:ascii="Arial" w:hAnsi="Arial" w:cs="Arial"/>
        </w:rPr>
        <w:t>a notikusi naftas produktu vai tehnisko šķidrumu noplūde un radušies bojājumi augsnei, tad veic piesārņotās augsnes virskārtas nogrābšanu, ievietojot to atkritumu maisos un nogādājot uz bīstamo atkritumu savākšanas vietu</w:t>
      </w:r>
      <w:r w:rsidR="00815CFE" w:rsidRPr="00C63497">
        <w:rPr>
          <w:rFonts w:ascii="Arial" w:hAnsi="Arial" w:cs="Arial"/>
        </w:rPr>
        <w:t>;</w:t>
      </w:r>
    </w:p>
    <w:p w14:paraId="31BB4455" w14:textId="56DF8B70" w:rsidR="1B1A4A36" w:rsidRPr="00C63497" w:rsidRDefault="000C5037" w:rsidP="00136A4A">
      <w:pPr>
        <w:pStyle w:val="ListParagraph"/>
        <w:numPr>
          <w:ilvl w:val="2"/>
          <w:numId w:val="4"/>
        </w:numPr>
        <w:spacing w:line="257" w:lineRule="auto"/>
        <w:ind w:left="1134" w:hanging="708"/>
        <w:jc w:val="both"/>
        <w:rPr>
          <w:rFonts w:ascii="Arial" w:eastAsia="Times New Roman" w:hAnsi="Arial" w:cs="Arial"/>
        </w:rPr>
      </w:pPr>
      <w:r w:rsidRPr="00C63497">
        <w:rPr>
          <w:rFonts w:ascii="Arial" w:hAnsi="Arial" w:cs="Arial"/>
        </w:rPr>
        <w:t>n</w:t>
      </w:r>
      <w:r w:rsidR="1B1A4A36" w:rsidRPr="00C63497">
        <w:rPr>
          <w:rFonts w:ascii="Arial" w:hAnsi="Arial" w:cs="Arial"/>
        </w:rPr>
        <w:t>av atļauta nekāda veida atkritumu atstāšana, aprakšana vai dedzināšana mežā vai jebkurā citā meža darbu izpildes vietā.</w:t>
      </w:r>
    </w:p>
    <w:p w14:paraId="68C7937D" w14:textId="0CF2A962" w:rsidR="00F50961" w:rsidRPr="00C63497" w:rsidRDefault="00F50961" w:rsidP="00272C91">
      <w:pPr>
        <w:pStyle w:val="Heading1"/>
        <w:numPr>
          <w:ilvl w:val="0"/>
          <w:numId w:val="5"/>
        </w:numPr>
        <w:spacing w:before="360" w:after="120"/>
        <w:ind w:left="357" w:hanging="357"/>
        <w:rPr>
          <w:rFonts w:ascii="Arial" w:hAnsi="Arial" w:cs="Arial"/>
          <w:b/>
          <w:bCs/>
          <w:color w:val="auto"/>
          <w:sz w:val="22"/>
          <w:szCs w:val="22"/>
        </w:rPr>
      </w:pPr>
      <w:r w:rsidRPr="1570D0CD">
        <w:rPr>
          <w:rFonts w:ascii="Arial" w:hAnsi="Arial" w:cs="Arial"/>
          <w:b/>
          <w:bCs/>
          <w:color w:val="auto"/>
          <w:sz w:val="22"/>
          <w:szCs w:val="22"/>
        </w:rPr>
        <w:t>SPECIĀLIE</w:t>
      </w:r>
      <w:r w:rsidR="00697D54" w:rsidRPr="1570D0CD">
        <w:rPr>
          <w:rFonts w:ascii="Arial" w:hAnsi="Arial" w:cs="Arial"/>
          <w:b/>
          <w:bCs/>
          <w:color w:val="auto"/>
          <w:sz w:val="22"/>
          <w:szCs w:val="22"/>
        </w:rPr>
        <w:t xml:space="preserve"> </w:t>
      </w:r>
      <w:r w:rsidRPr="1570D0CD">
        <w:rPr>
          <w:rFonts w:ascii="Arial" w:hAnsi="Arial" w:cs="Arial"/>
          <w:b/>
          <w:bCs/>
          <w:color w:val="auto"/>
          <w:sz w:val="22"/>
          <w:szCs w:val="22"/>
        </w:rPr>
        <w:t xml:space="preserve">NOSACĪJUMI, KAS SAISTĪTI AR FSC UN PEFC SERTIFIKĀCIJAS STANDARTU PRASĪBU IZPILDES NODROŠINĀŠANU </w:t>
      </w:r>
    </w:p>
    <w:p w14:paraId="740DF532" w14:textId="53277AC5" w:rsidR="00F50961" w:rsidRPr="00C63497" w:rsidRDefault="00F50961" w:rsidP="00136A4A">
      <w:pPr>
        <w:pStyle w:val="ListParagraph"/>
        <w:numPr>
          <w:ilvl w:val="1"/>
          <w:numId w:val="5"/>
        </w:numPr>
        <w:ind w:left="709" w:hanging="567"/>
        <w:jc w:val="both"/>
        <w:rPr>
          <w:rFonts w:ascii="Arial" w:hAnsi="Arial" w:cs="Arial"/>
        </w:rPr>
      </w:pPr>
      <w:r w:rsidRPr="00C63497">
        <w:rPr>
          <w:rFonts w:ascii="Arial" w:eastAsia="Arial" w:hAnsi="Arial" w:cs="Arial"/>
        </w:rPr>
        <w:t xml:space="preserve">Izpildītājam, veicot apaļo kokmateriālu sagatavošanu un pievešanu, ciršanas atlieku pievešanu  saskaņā ar </w:t>
      </w:r>
      <w:r w:rsidR="000C5037" w:rsidRPr="00C63497">
        <w:rPr>
          <w:rFonts w:ascii="Arial" w:eastAsia="Arial" w:hAnsi="Arial" w:cs="Arial"/>
        </w:rPr>
        <w:t>L</w:t>
      </w:r>
      <w:r w:rsidRPr="00C63497">
        <w:rPr>
          <w:rFonts w:ascii="Arial" w:eastAsia="Arial" w:hAnsi="Arial" w:cs="Arial"/>
        </w:rPr>
        <w:t xml:space="preserve">īgumu un tehniskās specifikācijas prasībām, jāievēro Latvijas Republikā spēkā esošajos normatīvajos aktos noteiktās darba drošības, veselības aizsardzības, vides aizsardzības un ugunsdrošības prasības, piegādes ķēdes sertifikācijas standartā un  meža apsaimniekošanas sertifikācijas standartos noteiktās prasības, un citus </w:t>
      </w:r>
      <w:r w:rsidR="005C1869" w:rsidRPr="00C63497">
        <w:rPr>
          <w:rFonts w:ascii="Arial" w:eastAsia="Arial" w:hAnsi="Arial" w:cs="Arial"/>
        </w:rPr>
        <w:t xml:space="preserve">Sabiedrības </w:t>
      </w:r>
      <w:r w:rsidRPr="00C63497">
        <w:rPr>
          <w:rFonts w:ascii="Arial" w:eastAsia="Arial" w:hAnsi="Arial" w:cs="Arial"/>
        </w:rPr>
        <w:t xml:space="preserve">norādījumus, kas tieši izriet no mežizstrādes uzdevuma, kā arī veikt nepieciešamos pasākumus šajās jomās. </w:t>
      </w:r>
    </w:p>
    <w:p w14:paraId="5684861C" w14:textId="71372DBB" w:rsidR="00F50961" w:rsidRPr="00C63497" w:rsidRDefault="00F50961" w:rsidP="00136A4A">
      <w:pPr>
        <w:pStyle w:val="ListParagraph"/>
        <w:numPr>
          <w:ilvl w:val="1"/>
          <w:numId w:val="5"/>
        </w:numPr>
        <w:ind w:left="709" w:hanging="567"/>
        <w:jc w:val="both"/>
        <w:rPr>
          <w:rFonts w:ascii="Arial" w:eastAsia="Arial" w:hAnsi="Arial" w:cs="Arial"/>
        </w:rPr>
      </w:pPr>
      <w:r w:rsidRPr="00C63497">
        <w:rPr>
          <w:rFonts w:ascii="Arial" w:eastAsia="Arial" w:hAnsi="Arial" w:cs="Arial"/>
        </w:rPr>
        <w:t>Pamatojoties uz koksnes piegādes ķēdes standarta PEFC un FSC noteiktajām prasībām, Izpildītājam jānodrošina sekojošas prasības attiecībā uz apaļo kokmateriālu sagatavošanas un pievešanas, ciršanas atlieku pievešanas pakalpojumu sniegšanu:</w:t>
      </w:r>
      <w:r w:rsidRPr="00C63497">
        <w:rPr>
          <w:rFonts w:ascii="Arial" w:eastAsia="Arial" w:hAnsi="Arial" w:cs="Arial"/>
          <w:shd w:val="clear" w:color="auto" w:fill="E6E6E6"/>
        </w:rPr>
        <w:t xml:space="preserve"> </w:t>
      </w:r>
    </w:p>
    <w:p w14:paraId="3519BF42" w14:textId="38A314D8"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Izpildītājs nodrošina </w:t>
      </w:r>
      <w:r w:rsidR="000C5037" w:rsidRPr="00C63497">
        <w:rPr>
          <w:rFonts w:ascii="Arial" w:eastAsia="Arial" w:hAnsi="Arial" w:cs="Arial"/>
        </w:rPr>
        <w:t>L</w:t>
      </w:r>
      <w:r w:rsidRPr="00C63497">
        <w:rPr>
          <w:rFonts w:ascii="Arial" w:eastAsia="Arial" w:hAnsi="Arial" w:cs="Arial"/>
        </w:rPr>
        <w:t xml:space="preserve">īgumā un mežizstrādes uzdevumā noteikto darbu savlaicīgu un kvalitatīvu izpildi pilnā apjomā, ievērojot spēkā esošajos normatīvajos aktos un </w:t>
      </w:r>
      <w:r w:rsidR="005C1869" w:rsidRPr="00C63497">
        <w:rPr>
          <w:rFonts w:ascii="Arial" w:eastAsia="Arial" w:hAnsi="Arial" w:cs="Arial"/>
        </w:rPr>
        <w:t xml:space="preserve">Sabiedrības </w:t>
      </w:r>
      <w:r w:rsidRPr="00C63497">
        <w:rPr>
          <w:rFonts w:ascii="Arial" w:eastAsia="Arial" w:hAnsi="Arial" w:cs="Arial"/>
        </w:rPr>
        <w:t>noteiktās prasības, kas attiecas uz darbu veikšanu, ievērošanu, t.sk., koksnes piegādes ķēdes standartos noteiktās prasības;</w:t>
      </w:r>
      <w:r w:rsidRPr="00C63497">
        <w:rPr>
          <w:rFonts w:ascii="Arial" w:eastAsia="Arial" w:hAnsi="Arial" w:cs="Arial"/>
          <w:shd w:val="clear" w:color="auto" w:fill="E6E6E6"/>
        </w:rPr>
        <w:t xml:space="preserve"> </w:t>
      </w:r>
    </w:p>
    <w:p w14:paraId="37CB0DB6" w14:textId="77777777"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Izpildītājs pirms darbu uzsākšanas pieprasa cirsmas (-u) robežu ierādīšanu dabā;</w:t>
      </w:r>
      <w:r w:rsidRPr="00C63497">
        <w:rPr>
          <w:rFonts w:ascii="Arial" w:eastAsia="Arial" w:hAnsi="Arial" w:cs="Arial"/>
          <w:shd w:val="clear" w:color="auto" w:fill="E6E6E6"/>
        </w:rPr>
        <w:t xml:space="preserve"> </w:t>
      </w:r>
    </w:p>
    <w:p w14:paraId="2E0743FA" w14:textId="55C17FA3" w:rsidR="00F50961" w:rsidRPr="00C63497" w:rsidRDefault="00F50961" w:rsidP="0059767E">
      <w:pPr>
        <w:pStyle w:val="ListParagraph"/>
        <w:numPr>
          <w:ilvl w:val="2"/>
          <w:numId w:val="5"/>
        </w:numPr>
        <w:ind w:left="1134" w:hanging="708"/>
        <w:jc w:val="both"/>
      </w:pPr>
      <w:r w:rsidRPr="00C63497">
        <w:rPr>
          <w:rFonts w:ascii="Arial" w:eastAsia="Arial" w:hAnsi="Arial" w:cs="Arial"/>
        </w:rPr>
        <w:t xml:space="preserve">Ar katra konkrētā mežizstrādes uzdevuma saņemšanu Līgumā noteiktā kārtībā Izpildītājs apliecina, ka tam ir zināmas cirsmu (-as) robežas dabā, precīza </w:t>
      </w:r>
      <w:r w:rsidR="00550925">
        <w:rPr>
          <w:rFonts w:ascii="Arial" w:eastAsia="Arial" w:hAnsi="Arial" w:cs="Arial"/>
        </w:rPr>
        <w:t>K</w:t>
      </w:r>
      <w:r w:rsidRPr="00C63497">
        <w:rPr>
          <w:rFonts w:ascii="Arial" w:eastAsia="Arial" w:hAnsi="Arial" w:cs="Arial"/>
        </w:rPr>
        <w:t>rautuves atrašanās vieta, kā arī visi citi apstākļi, kas ir norādīti mežizstrādes uzdevumā;</w:t>
      </w:r>
      <w:r w:rsidRPr="00C63497">
        <w:rPr>
          <w:rFonts w:ascii="Arial" w:eastAsia="Arial" w:hAnsi="Arial" w:cs="Arial"/>
          <w:shd w:val="clear" w:color="auto" w:fill="E6E6E6"/>
        </w:rPr>
        <w:t xml:space="preserve"> </w:t>
      </w:r>
      <w:r w:rsidRPr="00C63497">
        <w:rPr>
          <w:shd w:val="clear" w:color="auto" w:fill="E6E6E6"/>
        </w:rPr>
        <w:t xml:space="preserve"> </w:t>
      </w:r>
    </w:p>
    <w:p w14:paraId="67C7A93B" w14:textId="77777777"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Izpildītājs nepieļauj mežizstrādes uzdevumā norādītās cirsmas ietvaros izstrādāto apaļkoksnes sortimentu/novāktā apauguma un ciršanas atlieku sajaukšanu ar citas izcelsmes kokmateriāliem;</w:t>
      </w:r>
      <w:r w:rsidRPr="00C63497">
        <w:rPr>
          <w:rFonts w:ascii="Arial" w:eastAsia="Arial" w:hAnsi="Arial" w:cs="Arial"/>
          <w:shd w:val="clear" w:color="auto" w:fill="E6E6E6"/>
        </w:rPr>
        <w:t xml:space="preserve"> </w:t>
      </w:r>
    </w:p>
    <w:p w14:paraId="399D1E4F" w14:textId="52702809" w:rsidR="00F50961" w:rsidRPr="00C63497" w:rsidRDefault="00F41AE0"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Sabiedrība </w:t>
      </w:r>
      <w:r w:rsidR="00F50961" w:rsidRPr="00C63497">
        <w:rPr>
          <w:rFonts w:ascii="Arial" w:eastAsia="Arial" w:hAnsi="Arial" w:cs="Arial"/>
        </w:rPr>
        <w:t>veic piesaistītā Izpildītāja vadītāja vai mežizstrādes darbu vadītāja apmācību/instruēšanu par PEFC un FSC koksnes piegādes ķēdes sistēmas prasībām, atbilstoši procedūrai „Apmācības”, ko tas ar parakstu attiecīgi apstiprina atsevišķā dokumentā;</w:t>
      </w:r>
      <w:r w:rsidR="00F50961" w:rsidRPr="00C63497">
        <w:rPr>
          <w:rFonts w:ascii="Arial" w:eastAsia="Arial" w:hAnsi="Arial" w:cs="Arial"/>
          <w:shd w:val="clear" w:color="auto" w:fill="E6E6E6"/>
        </w:rPr>
        <w:t xml:space="preserve"> </w:t>
      </w:r>
    </w:p>
    <w:p w14:paraId="5BA09929" w14:textId="77777777"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Izpildītājs un tā piesaistītie apakšuzņēmēji nenodarbina bērnus vecumā līdz 18 gadiem vai kā to paredz vietējā likumdošana, nediskriminēt darbiniekus, neveic piespiedu darbu un ļauj darbiniekiem apvienoties arodorganizācijās;</w:t>
      </w:r>
      <w:r w:rsidRPr="00C63497">
        <w:rPr>
          <w:rFonts w:ascii="Arial" w:eastAsia="Arial" w:hAnsi="Arial" w:cs="Arial"/>
          <w:shd w:val="clear" w:color="auto" w:fill="E6E6E6"/>
        </w:rPr>
        <w:t xml:space="preserve"> </w:t>
      </w:r>
    </w:p>
    <w:p w14:paraId="3B209947" w14:textId="3BBF426D"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Izpildītāja vadītāja vai mežizstrādes darbu vadītāja pienākums veikt savu darbinieku apmācību/instruēšanu par PEFC un FSC koksnes piegādes ķēdes sistēmas prasībām un iesniegt </w:t>
      </w:r>
      <w:r w:rsidR="005C1869" w:rsidRPr="00C63497">
        <w:rPr>
          <w:rFonts w:ascii="Arial" w:eastAsia="Arial" w:hAnsi="Arial" w:cs="Arial"/>
        </w:rPr>
        <w:t>Sa</w:t>
      </w:r>
      <w:r w:rsidR="003249FF" w:rsidRPr="00C63497">
        <w:rPr>
          <w:rFonts w:ascii="Arial" w:eastAsia="Arial" w:hAnsi="Arial" w:cs="Arial"/>
        </w:rPr>
        <w:t>biedrībai</w:t>
      </w:r>
      <w:r w:rsidR="005C1869" w:rsidRPr="00C63497">
        <w:rPr>
          <w:rFonts w:ascii="Arial" w:eastAsia="Arial" w:hAnsi="Arial" w:cs="Arial"/>
        </w:rPr>
        <w:t xml:space="preserve"> </w:t>
      </w:r>
      <w:r w:rsidRPr="00C63497">
        <w:rPr>
          <w:rFonts w:ascii="Arial" w:eastAsia="Arial" w:hAnsi="Arial" w:cs="Arial"/>
        </w:rPr>
        <w:t>apmācīto darbinieku sarakstu;</w:t>
      </w:r>
      <w:r w:rsidRPr="00C63497">
        <w:rPr>
          <w:rFonts w:ascii="Arial" w:eastAsia="Arial" w:hAnsi="Arial" w:cs="Arial"/>
          <w:shd w:val="clear" w:color="auto" w:fill="E6E6E6"/>
        </w:rPr>
        <w:t xml:space="preserve"> </w:t>
      </w:r>
    </w:p>
    <w:p w14:paraId="6CA51B65" w14:textId="20ED6986"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Izpildītājs nodrošina dokumentācijas saglabāšanu vismaz 5 (piecus) gadus, kas saistīta ar visu sertificēto materiālu, kas izstrādāti saskaņā ar noslēgto Līgumu vai vienošanos un veiks pierakstus par apstrādāto un piegādāto materiālu;</w:t>
      </w:r>
      <w:r w:rsidRPr="00C63497">
        <w:rPr>
          <w:rFonts w:ascii="Arial" w:eastAsia="Arial" w:hAnsi="Arial" w:cs="Arial"/>
          <w:shd w:val="clear" w:color="auto" w:fill="E6E6E6"/>
        </w:rPr>
        <w:t xml:space="preserve"> </w:t>
      </w:r>
    </w:p>
    <w:p w14:paraId="1518F365" w14:textId="56F3F0D7"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Gadījumā, ja Izpildītājs tiek autorizēts novietot FSC un/vai PEFC marķējumu uz</w:t>
      </w:r>
      <w:r w:rsidR="00483300">
        <w:rPr>
          <w:rFonts w:ascii="Arial" w:eastAsia="Arial" w:hAnsi="Arial" w:cs="Arial"/>
        </w:rPr>
        <w:t xml:space="preserve"> </w:t>
      </w:r>
      <w:r w:rsidRPr="00C63497">
        <w:rPr>
          <w:rFonts w:ascii="Arial" w:eastAsia="Arial" w:hAnsi="Arial" w:cs="Arial"/>
        </w:rPr>
        <w:t xml:space="preserve">kokmateriāliem, to dara tikai atbilstošam materiālam saskaņā ar </w:t>
      </w:r>
      <w:r w:rsidR="003249FF" w:rsidRPr="00C63497">
        <w:rPr>
          <w:rFonts w:ascii="Arial" w:eastAsia="Arial" w:hAnsi="Arial" w:cs="Arial"/>
        </w:rPr>
        <w:t xml:space="preserve">Sabiedrības </w:t>
      </w:r>
      <w:r w:rsidRPr="00C63497">
        <w:rPr>
          <w:rFonts w:ascii="Arial" w:eastAsia="Arial" w:hAnsi="Arial" w:cs="Arial"/>
        </w:rPr>
        <w:t>norādījumiem;</w:t>
      </w:r>
      <w:r w:rsidRPr="00C63497">
        <w:rPr>
          <w:rFonts w:ascii="Arial" w:eastAsia="Arial" w:hAnsi="Arial" w:cs="Arial"/>
          <w:shd w:val="clear" w:color="auto" w:fill="E6E6E6"/>
        </w:rPr>
        <w:t xml:space="preserve"> </w:t>
      </w:r>
    </w:p>
    <w:p w14:paraId="793E2D59" w14:textId="676B5E31"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Izpildītājs neizmanto PEFC un FSC preču zīmes, iepriekš to nesaskaņojot ar </w:t>
      </w:r>
      <w:r w:rsidR="003249FF" w:rsidRPr="00C63497">
        <w:rPr>
          <w:rFonts w:ascii="Arial" w:eastAsia="Arial" w:hAnsi="Arial" w:cs="Arial"/>
        </w:rPr>
        <w:t>Sabiedrību</w:t>
      </w:r>
      <w:r w:rsidRPr="00C63497">
        <w:rPr>
          <w:rFonts w:ascii="Arial" w:eastAsia="Arial" w:hAnsi="Arial" w:cs="Arial"/>
        </w:rPr>
        <w:t>, tai skaitā reklāmas nolūkos;</w:t>
      </w:r>
      <w:r w:rsidRPr="00C63497">
        <w:rPr>
          <w:rFonts w:ascii="Arial" w:eastAsia="Arial" w:hAnsi="Arial" w:cs="Arial"/>
          <w:shd w:val="clear" w:color="auto" w:fill="E6E6E6"/>
        </w:rPr>
        <w:t xml:space="preserve"> </w:t>
      </w:r>
    </w:p>
    <w:p w14:paraId="615EB05B" w14:textId="1D0961D5"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Izpildītājs pieņem </w:t>
      </w:r>
      <w:r w:rsidR="003249FF" w:rsidRPr="00C63497">
        <w:rPr>
          <w:rFonts w:ascii="Arial" w:eastAsia="Arial" w:hAnsi="Arial" w:cs="Arial"/>
        </w:rPr>
        <w:t xml:space="preserve">Sabiedrības </w:t>
      </w:r>
      <w:r w:rsidRPr="00C63497">
        <w:rPr>
          <w:rFonts w:ascii="Arial" w:eastAsia="Arial" w:hAnsi="Arial" w:cs="Arial"/>
        </w:rPr>
        <w:t>sertifikācijas iestādes tiesības auditēt Izpildītāju;</w:t>
      </w:r>
      <w:r w:rsidRPr="00C63497">
        <w:rPr>
          <w:rFonts w:ascii="Arial" w:eastAsia="Arial" w:hAnsi="Arial" w:cs="Arial"/>
          <w:shd w:val="clear" w:color="auto" w:fill="E6E6E6"/>
        </w:rPr>
        <w:t xml:space="preserve"> </w:t>
      </w:r>
    </w:p>
    <w:p w14:paraId="08A08B2C" w14:textId="0BFAEEAA"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Izpildītājs pieņem </w:t>
      </w:r>
      <w:r w:rsidR="003249FF" w:rsidRPr="00C63497">
        <w:rPr>
          <w:rFonts w:ascii="Arial" w:eastAsia="Arial" w:hAnsi="Arial" w:cs="Arial"/>
        </w:rPr>
        <w:t xml:space="preserve">Sabiedrības </w:t>
      </w:r>
      <w:r w:rsidRPr="00C63497">
        <w:rPr>
          <w:rFonts w:ascii="Arial" w:eastAsia="Arial" w:hAnsi="Arial" w:cs="Arial"/>
        </w:rPr>
        <w:t>tiesības veikt Izpildītāja ikgadējo iekšējo auditu;</w:t>
      </w:r>
      <w:r w:rsidRPr="00C63497">
        <w:rPr>
          <w:rFonts w:ascii="Arial" w:eastAsia="Arial" w:hAnsi="Arial" w:cs="Arial"/>
          <w:shd w:val="clear" w:color="auto" w:fill="E6E6E6"/>
        </w:rPr>
        <w:t xml:space="preserve"> </w:t>
      </w:r>
    </w:p>
    <w:p w14:paraId="1207D0FB" w14:textId="34A2B1C5" w:rsidR="00F50961" w:rsidRPr="00C63497" w:rsidRDefault="00F50961" w:rsidP="00136A4A">
      <w:pPr>
        <w:pStyle w:val="ListParagraph"/>
        <w:numPr>
          <w:ilvl w:val="2"/>
          <w:numId w:val="5"/>
        </w:numPr>
        <w:ind w:left="1134" w:hanging="708"/>
        <w:jc w:val="both"/>
        <w:rPr>
          <w:rFonts w:ascii="Arial" w:eastAsia="Arial" w:hAnsi="Arial" w:cs="Arial"/>
        </w:rPr>
      </w:pPr>
      <w:r w:rsidRPr="00C63497">
        <w:rPr>
          <w:rFonts w:ascii="Arial" w:eastAsia="Arial" w:hAnsi="Arial" w:cs="Arial"/>
        </w:rPr>
        <w:lastRenderedPageBreak/>
        <w:t xml:space="preserve">Izpildītāja apakšuzņēmēji ir informēti un apņemas ievērot atbilstošās </w:t>
      </w:r>
      <w:r w:rsidR="003249FF" w:rsidRPr="00C63497">
        <w:rPr>
          <w:rFonts w:ascii="Arial" w:eastAsia="Arial" w:hAnsi="Arial" w:cs="Arial"/>
        </w:rPr>
        <w:t xml:space="preserve">Sabiedrības </w:t>
      </w:r>
      <w:r w:rsidRPr="00C63497">
        <w:rPr>
          <w:rFonts w:ascii="Arial" w:eastAsia="Arial" w:hAnsi="Arial" w:cs="Arial"/>
        </w:rPr>
        <w:t>PEFC un FSC procedūras un saistošās standarta prasības;</w:t>
      </w:r>
      <w:r w:rsidRPr="00C63497">
        <w:rPr>
          <w:rFonts w:ascii="Arial" w:eastAsia="Arial" w:hAnsi="Arial" w:cs="Arial"/>
          <w:shd w:val="clear" w:color="auto" w:fill="E6E6E6"/>
        </w:rPr>
        <w:t xml:space="preserve">  </w:t>
      </w:r>
    </w:p>
    <w:p w14:paraId="6D3B8873" w14:textId="608AAD61" w:rsidR="009F49E0" w:rsidRDefault="00F50961" w:rsidP="00D80924">
      <w:pPr>
        <w:pStyle w:val="ListParagraph"/>
        <w:numPr>
          <w:ilvl w:val="2"/>
          <w:numId w:val="5"/>
        </w:numPr>
        <w:ind w:left="1134" w:hanging="708"/>
        <w:jc w:val="both"/>
        <w:rPr>
          <w:rFonts w:ascii="Arial" w:eastAsia="Arial" w:hAnsi="Arial" w:cs="Arial"/>
        </w:rPr>
      </w:pPr>
      <w:r w:rsidRPr="00C63497">
        <w:rPr>
          <w:rFonts w:ascii="Arial" w:eastAsia="Arial" w:hAnsi="Arial" w:cs="Arial"/>
        </w:rPr>
        <w:t xml:space="preserve">Izpildītājam, piesaistot apakšuzņēmējus, jāsaņem </w:t>
      </w:r>
      <w:r w:rsidR="003249FF" w:rsidRPr="00C63497">
        <w:rPr>
          <w:rFonts w:ascii="Arial" w:eastAsia="Arial" w:hAnsi="Arial" w:cs="Arial"/>
        </w:rPr>
        <w:t xml:space="preserve">Sabiedrības </w:t>
      </w:r>
      <w:r w:rsidRPr="00C63497">
        <w:rPr>
          <w:rFonts w:ascii="Arial" w:eastAsia="Arial" w:hAnsi="Arial" w:cs="Arial"/>
        </w:rPr>
        <w:t>piekrišana Līgumā noteiktā kārtībā.</w:t>
      </w:r>
    </w:p>
    <w:p w14:paraId="13E2214C" w14:textId="77777777" w:rsidR="00872F2E" w:rsidRPr="00C63497" w:rsidRDefault="00872F2E" w:rsidP="00C91735">
      <w:pPr>
        <w:pStyle w:val="ListParagraph"/>
        <w:ind w:left="1134"/>
        <w:jc w:val="both"/>
        <w:rPr>
          <w:rFonts w:ascii="Arial" w:eastAsia="Arial" w:hAnsi="Arial" w:cs="Arial"/>
        </w:rPr>
      </w:pPr>
    </w:p>
    <w:p w14:paraId="79C1F855" w14:textId="432A41C6" w:rsidR="00705113" w:rsidRPr="00C91735" w:rsidRDefault="00872F2E" w:rsidP="00C91735">
      <w:pPr>
        <w:pStyle w:val="ListParagraph"/>
        <w:numPr>
          <w:ilvl w:val="0"/>
          <w:numId w:val="9"/>
        </w:numPr>
        <w:rPr>
          <w:rFonts w:ascii="Arial" w:eastAsiaTheme="majorEastAsia" w:hAnsi="Arial" w:cs="Arial"/>
          <w:b/>
          <w:bCs/>
        </w:rPr>
      </w:pPr>
      <w:r w:rsidRPr="00872F2E">
        <w:rPr>
          <w:rFonts w:ascii="Arial" w:eastAsiaTheme="majorEastAsia" w:hAnsi="Arial" w:cs="Arial"/>
          <w:b/>
          <w:bCs/>
        </w:rPr>
        <w:t>VISPĀRĪGIE NOTEIKUMI</w:t>
      </w:r>
    </w:p>
    <w:p w14:paraId="423F41EF" w14:textId="77777777" w:rsidR="00872F2E" w:rsidRPr="00C91735" w:rsidRDefault="00872F2E" w:rsidP="00C91735">
      <w:pPr>
        <w:pStyle w:val="ListParagraph"/>
        <w:ind w:left="360"/>
        <w:rPr>
          <w:rFonts w:ascii="Arial" w:eastAsiaTheme="majorEastAsia" w:hAnsi="Arial" w:cs="Arial"/>
          <w:b/>
          <w:bCs/>
        </w:rPr>
      </w:pPr>
    </w:p>
    <w:p w14:paraId="6254450E" w14:textId="77777777" w:rsidR="00D80924" w:rsidRPr="00C63497" w:rsidRDefault="009F49E0" w:rsidP="00272C91">
      <w:pPr>
        <w:pStyle w:val="ListParagraph"/>
        <w:numPr>
          <w:ilvl w:val="1"/>
          <w:numId w:val="9"/>
        </w:numPr>
        <w:tabs>
          <w:tab w:val="left" w:pos="709"/>
        </w:tabs>
        <w:ind w:left="709" w:hanging="567"/>
        <w:jc w:val="both"/>
        <w:rPr>
          <w:rFonts w:ascii="Arial" w:eastAsia="Arial" w:hAnsi="Arial" w:cs="Arial"/>
        </w:rPr>
      </w:pPr>
      <w:r w:rsidRPr="00C63497">
        <w:rPr>
          <w:rFonts w:ascii="Arial" w:eastAsia="Arial" w:hAnsi="Arial" w:cs="Arial"/>
        </w:rPr>
        <w:t>Noteikumi ir saistoši Izpildītājam un Sabiedrībai. Izpildītājs, iesniedzot piedāvājumu  un/vai noslēdzot Līgumu ar Sabiedrību, apliecina, ka tas ir iepazinies ar Noteikumiem, piekrīt tiem, atzīst par sev saistošiem un apņemas tos ievērot.</w:t>
      </w:r>
    </w:p>
    <w:p w14:paraId="6D0A80E6" w14:textId="211A7764" w:rsidR="00D80924" w:rsidRPr="00C63497" w:rsidRDefault="00925F7A" w:rsidP="00272C91">
      <w:pPr>
        <w:pStyle w:val="ListParagraph"/>
        <w:numPr>
          <w:ilvl w:val="1"/>
          <w:numId w:val="9"/>
        </w:numPr>
        <w:tabs>
          <w:tab w:val="left" w:pos="709"/>
        </w:tabs>
        <w:ind w:left="709" w:hanging="567"/>
        <w:jc w:val="both"/>
        <w:rPr>
          <w:rFonts w:ascii="Arial" w:eastAsia="Arial" w:hAnsi="Arial" w:cs="Arial"/>
        </w:rPr>
      </w:pPr>
      <w:r w:rsidRPr="00C63497">
        <w:rPr>
          <w:rFonts w:ascii="Arial" w:eastAsia="Arial" w:hAnsi="Arial" w:cs="Arial"/>
        </w:rPr>
        <w:t xml:space="preserve">Šie Noteikumi ir Līguma būtiska sastāvdaļa un tie ir saistoši Izpildītājam. Gadījumā, ja starp </w:t>
      </w:r>
      <w:r w:rsidR="00AF56B3">
        <w:rPr>
          <w:rFonts w:ascii="Arial" w:eastAsia="Arial" w:hAnsi="Arial" w:cs="Arial"/>
        </w:rPr>
        <w:t>n</w:t>
      </w:r>
      <w:r w:rsidRPr="00C63497">
        <w:rPr>
          <w:rFonts w:ascii="Arial" w:eastAsia="Arial" w:hAnsi="Arial" w:cs="Arial"/>
        </w:rPr>
        <w:t>oteikumiem un prasībām, kas iekļauti Līgumā un šajos Noteikumos, ir konstatētas pretrunas, Noteikumos iekļautās prasības un noteikumi prevalē (tiem ir pārāks spēks) pār Līguma noteikumiem.</w:t>
      </w:r>
    </w:p>
    <w:p w14:paraId="3134D693" w14:textId="77777777" w:rsidR="00D80924" w:rsidRPr="00C63497" w:rsidRDefault="009F49E0" w:rsidP="00272C91">
      <w:pPr>
        <w:pStyle w:val="ListParagraph"/>
        <w:numPr>
          <w:ilvl w:val="1"/>
          <w:numId w:val="9"/>
        </w:numPr>
        <w:tabs>
          <w:tab w:val="left" w:pos="709"/>
        </w:tabs>
        <w:ind w:left="709" w:hanging="567"/>
        <w:jc w:val="both"/>
        <w:rPr>
          <w:rFonts w:ascii="Arial" w:eastAsia="Arial" w:hAnsi="Arial" w:cs="Arial"/>
        </w:rPr>
      </w:pPr>
      <w:r w:rsidRPr="00C91735">
        <w:rPr>
          <w:rFonts w:ascii="Arial" w:eastAsia="Arial" w:hAnsi="Arial" w:cs="Arial"/>
        </w:rPr>
        <w:t>Sabiedrībai ir tiesības vienpusējā kārtā veikt izmaiņas Noteikumos.</w:t>
      </w:r>
    </w:p>
    <w:p w14:paraId="0A440D2F" w14:textId="472A131C" w:rsidR="00D80924" w:rsidRPr="00C63497" w:rsidRDefault="009F49E0" w:rsidP="00272C91">
      <w:pPr>
        <w:pStyle w:val="ListParagraph"/>
        <w:numPr>
          <w:ilvl w:val="1"/>
          <w:numId w:val="9"/>
        </w:numPr>
        <w:tabs>
          <w:tab w:val="left" w:pos="709"/>
        </w:tabs>
        <w:ind w:left="709" w:hanging="567"/>
        <w:jc w:val="both"/>
        <w:rPr>
          <w:rFonts w:ascii="Arial" w:eastAsia="Arial" w:hAnsi="Arial" w:cs="Arial"/>
        </w:rPr>
      </w:pPr>
      <w:r w:rsidRPr="00C63497">
        <w:rPr>
          <w:rFonts w:ascii="Arial" w:eastAsia="Arial" w:hAnsi="Arial" w:cs="Arial"/>
        </w:rPr>
        <w:t xml:space="preserve">Par paredzētajiem grozījumiem Noteikumos Sabiedrība 30 dienas pirms to stāšanās spēkā informē elektroniskajos kanālos – ievietojot paziņojumu Sabiedrības </w:t>
      </w:r>
      <w:r w:rsidR="007F362D">
        <w:rPr>
          <w:rFonts w:ascii="Arial" w:eastAsia="Arial" w:hAnsi="Arial" w:cs="Arial"/>
        </w:rPr>
        <w:t>tīmekļa vietnē</w:t>
      </w:r>
      <w:r w:rsidRPr="00C63497">
        <w:rPr>
          <w:rFonts w:ascii="Arial" w:eastAsia="Arial" w:hAnsi="Arial" w:cs="Arial"/>
        </w:rPr>
        <w:t xml:space="preserve"> un nosūtot uz Izpildītāja norādīto e-pasta adresi.</w:t>
      </w:r>
    </w:p>
    <w:p w14:paraId="5DB92806" w14:textId="342BEC45" w:rsidR="00D80924" w:rsidRPr="00C63497" w:rsidRDefault="009F49E0" w:rsidP="00272C91">
      <w:pPr>
        <w:pStyle w:val="ListParagraph"/>
        <w:numPr>
          <w:ilvl w:val="1"/>
          <w:numId w:val="9"/>
        </w:numPr>
        <w:tabs>
          <w:tab w:val="left" w:pos="709"/>
        </w:tabs>
        <w:ind w:left="709" w:hanging="567"/>
        <w:jc w:val="both"/>
        <w:rPr>
          <w:rFonts w:ascii="Arial" w:eastAsia="Arial" w:hAnsi="Arial" w:cs="Arial"/>
        </w:rPr>
      </w:pPr>
      <w:r w:rsidRPr="00C63497">
        <w:rPr>
          <w:rFonts w:ascii="Arial" w:eastAsia="Arial" w:hAnsi="Arial" w:cs="Arial"/>
        </w:rPr>
        <w:t xml:space="preserve">Noteikumi vienmēr ir pieejami Sabiedrības </w:t>
      </w:r>
      <w:r w:rsidR="007F362D">
        <w:rPr>
          <w:rFonts w:ascii="Arial" w:eastAsia="Arial" w:hAnsi="Arial" w:cs="Arial"/>
        </w:rPr>
        <w:t>tīmekļa vietnē</w:t>
      </w:r>
      <w:r w:rsidRPr="00C63497">
        <w:rPr>
          <w:rFonts w:ascii="Arial" w:eastAsia="Arial" w:hAnsi="Arial" w:cs="Arial"/>
        </w:rPr>
        <w:t xml:space="preserve">: </w:t>
      </w:r>
      <w:hyperlink r:id="rId14" w:history="1">
        <w:r w:rsidRPr="00C63497">
          <w:rPr>
            <w:rStyle w:val="Hyperlink"/>
            <w:rFonts w:ascii="Arial" w:eastAsia="Arial" w:hAnsi="Arial" w:cs="Arial"/>
          </w:rPr>
          <w:t>www.rigasmezi.lv</w:t>
        </w:r>
      </w:hyperlink>
      <w:r w:rsidRPr="00C63497">
        <w:rPr>
          <w:rFonts w:ascii="Arial" w:eastAsia="Arial" w:hAnsi="Arial" w:cs="Arial"/>
        </w:rPr>
        <w:t>.</w:t>
      </w:r>
    </w:p>
    <w:p w14:paraId="18F35BED" w14:textId="6B989D46" w:rsidR="009F49E0" w:rsidRPr="006803F4" w:rsidRDefault="00925F7A" w:rsidP="00C91735">
      <w:pPr>
        <w:pStyle w:val="ListParagraph"/>
        <w:numPr>
          <w:ilvl w:val="1"/>
          <w:numId w:val="9"/>
        </w:numPr>
        <w:tabs>
          <w:tab w:val="left" w:pos="709"/>
        </w:tabs>
        <w:ind w:left="709" w:hanging="567"/>
        <w:jc w:val="both"/>
        <w:rPr>
          <w:rFonts w:ascii="Arial" w:eastAsia="Arial" w:hAnsi="Arial" w:cs="Arial"/>
        </w:rPr>
      </w:pPr>
      <w:r w:rsidRPr="00C91735">
        <w:rPr>
          <w:rFonts w:ascii="Arial" w:eastAsia="Arial" w:hAnsi="Arial" w:cs="Arial"/>
        </w:rPr>
        <w:t>Noteikumi stājas spēkā</w:t>
      </w:r>
      <w:r w:rsidRPr="006803F4">
        <w:rPr>
          <w:rFonts w:ascii="Arial" w:eastAsia="Arial" w:hAnsi="Arial" w:cs="Arial"/>
          <w:b/>
          <w:bCs/>
        </w:rPr>
        <w:t xml:space="preserve"> </w:t>
      </w:r>
      <w:r w:rsidRPr="00C91735">
        <w:rPr>
          <w:rFonts w:ascii="Arial" w:eastAsia="Arial" w:hAnsi="Arial" w:cs="Arial"/>
        </w:rPr>
        <w:t xml:space="preserve">ar </w:t>
      </w:r>
      <w:r w:rsidR="006803F4">
        <w:rPr>
          <w:rFonts w:ascii="Arial" w:eastAsia="Arial" w:hAnsi="Arial" w:cs="Arial"/>
        </w:rPr>
        <w:t>to apstiprināšanas dienu Sabiedrības valdē.</w:t>
      </w:r>
    </w:p>
    <w:sectPr w:rsidR="009F49E0" w:rsidRPr="006803F4" w:rsidSect="0019765A">
      <w:footerReference w:type="default" r:id="rId15"/>
      <w:pgSz w:w="11906" w:h="16838"/>
      <w:pgMar w:top="1440" w:right="1416" w:bottom="1134" w:left="180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D171" w14:textId="77777777" w:rsidR="003D35F4" w:rsidRDefault="003D35F4" w:rsidP="0010374E">
      <w:r>
        <w:separator/>
      </w:r>
    </w:p>
  </w:endnote>
  <w:endnote w:type="continuationSeparator" w:id="0">
    <w:p w14:paraId="25BA0D48" w14:textId="77777777" w:rsidR="003D35F4" w:rsidRDefault="003D35F4" w:rsidP="0010374E">
      <w:r>
        <w:continuationSeparator/>
      </w:r>
    </w:p>
  </w:endnote>
  <w:endnote w:type="continuationNotice" w:id="1">
    <w:p w14:paraId="1D72B051" w14:textId="77777777" w:rsidR="003D35F4" w:rsidRDefault="003D3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321148"/>
      <w:docPartObj>
        <w:docPartGallery w:val="Page Numbers (Bottom of Page)"/>
        <w:docPartUnique/>
      </w:docPartObj>
    </w:sdtPr>
    <w:sdtEndPr>
      <w:rPr>
        <w:rFonts w:ascii="Arial" w:hAnsi="Arial" w:cs="Arial"/>
        <w:sz w:val="20"/>
        <w:szCs w:val="20"/>
      </w:rPr>
    </w:sdtEndPr>
    <w:sdtContent>
      <w:p w14:paraId="3895D7EA" w14:textId="74C5BACA" w:rsidR="00C63497" w:rsidRPr="00C63497" w:rsidRDefault="00C63497">
        <w:pPr>
          <w:pStyle w:val="Footer"/>
          <w:jc w:val="right"/>
          <w:rPr>
            <w:rFonts w:ascii="Arial" w:hAnsi="Arial" w:cs="Arial"/>
            <w:sz w:val="20"/>
            <w:szCs w:val="20"/>
          </w:rPr>
        </w:pPr>
        <w:r w:rsidRPr="00C63497">
          <w:rPr>
            <w:rFonts w:ascii="Arial" w:hAnsi="Arial" w:cs="Arial"/>
            <w:sz w:val="20"/>
            <w:szCs w:val="20"/>
          </w:rPr>
          <w:fldChar w:fldCharType="begin"/>
        </w:r>
        <w:r w:rsidRPr="00C63497">
          <w:rPr>
            <w:rFonts w:ascii="Arial" w:hAnsi="Arial" w:cs="Arial"/>
            <w:sz w:val="20"/>
            <w:szCs w:val="20"/>
          </w:rPr>
          <w:instrText>PAGE   \* MERGEFORMAT</w:instrText>
        </w:r>
        <w:r w:rsidRPr="00C63497">
          <w:rPr>
            <w:rFonts w:ascii="Arial" w:hAnsi="Arial" w:cs="Arial"/>
            <w:sz w:val="20"/>
            <w:szCs w:val="20"/>
          </w:rPr>
          <w:fldChar w:fldCharType="separate"/>
        </w:r>
        <w:r w:rsidRPr="00C63497">
          <w:rPr>
            <w:rFonts w:ascii="Arial" w:hAnsi="Arial" w:cs="Arial"/>
            <w:sz w:val="20"/>
            <w:szCs w:val="20"/>
          </w:rPr>
          <w:t>2</w:t>
        </w:r>
        <w:r w:rsidRPr="00C63497">
          <w:rPr>
            <w:rFonts w:ascii="Arial" w:hAnsi="Arial" w:cs="Arial"/>
            <w:sz w:val="20"/>
            <w:szCs w:val="20"/>
          </w:rPr>
          <w:fldChar w:fldCharType="end"/>
        </w:r>
      </w:p>
    </w:sdtContent>
  </w:sdt>
  <w:p w14:paraId="398E720A" w14:textId="6757181D" w:rsidR="005D4EC9" w:rsidRPr="00BB669C" w:rsidRDefault="005D4EC9">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0D0C" w14:textId="77777777" w:rsidR="003D35F4" w:rsidRDefault="003D35F4" w:rsidP="0010374E">
      <w:r>
        <w:separator/>
      </w:r>
    </w:p>
  </w:footnote>
  <w:footnote w:type="continuationSeparator" w:id="0">
    <w:p w14:paraId="224C0CDC" w14:textId="77777777" w:rsidR="003D35F4" w:rsidRDefault="003D35F4" w:rsidP="0010374E">
      <w:r>
        <w:continuationSeparator/>
      </w:r>
    </w:p>
  </w:footnote>
  <w:footnote w:type="continuationNotice" w:id="1">
    <w:p w14:paraId="4A7850C7" w14:textId="77777777" w:rsidR="003D35F4" w:rsidRDefault="003D35F4"/>
  </w:footnote>
  <w:footnote w:id="2">
    <w:p w14:paraId="59082732" w14:textId="58D68582" w:rsidR="004C404C" w:rsidRPr="00136A4A" w:rsidRDefault="004C404C">
      <w:pPr>
        <w:pStyle w:val="FootnoteText"/>
        <w:rPr>
          <w:rFonts w:asciiTheme="minorBidi" w:hAnsiTheme="minorBidi" w:cstheme="minorBidi"/>
        </w:rPr>
      </w:pPr>
      <w:r w:rsidRPr="00136A4A">
        <w:rPr>
          <w:rStyle w:val="FootnoteReference"/>
          <w:rFonts w:asciiTheme="minorBidi" w:hAnsiTheme="minorBidi" w:cstheme="minorBidi"/>
        </w:rPr>
        <w:footnoteRef/>
      </w:r>
      <w:r w:rsidRPr="00136A4A">
        <w:rPr>
          <w:rFonts w:asciiTheme="minorBidi" w:hAnsiTheme="minorBidi" w:cstheme="minorBidi"/>
        </w:rPr>
        <w:t xml:space="preserve"> </w:t>
      </w:r>
      <w:r w:rsidRPr="00136A4A">
        <w:rPr>
          <w:rFonts w:asciiTheme="minorBidi" w:hAnsiTheme="minorBidi" w:cstheme="minorBidi"/>
          <w:sz w:val="18"/>
          <w:szCs w:val="18"/>
        </w:rPr>
        <w:t>Šeit un turpmāk</w:t>
      </w:r>
      <w:r w:rsidR="008060F7" w:rsidRPr="00136A4A">
        <w:rPr>
          <w:rFonts w:asciiTheme="minorBidi" w:hAnsiTheme="minorBidi" w:cstheme="minorBidi"/>
          <w:sz w:val="18"/>
          <w:szCs w:val="18"/>
        </w:rPr>
        <w:t xml:space="preserve">, saskaņojot ar </w:t>
      </w:r>
      <w:r w:rsidR="005C1869">
        <w:rPr>
          <w:rFonts w:asciiTheme="minorBidi" w:hAnsiTheme="minorBidi" w:cstheme="minorBidi"/>
          <w:sz w:val="18"/>
          <w:szCs w:val="18"/>
        </w:rPr>
        <w:t>Sabiedrību</w:t>
      </w:r>
      <w:r w:rsidR="008060F7" w:rsidRPr="00136A4A">
        <w:rPr>
          <w:rFonts w:asciiTheme="minorBidi" w:hAnsiTheme="minorBidi" w:cstheme="minorBidi"/>
          <w:sz w:val="18"/>
          <w:szCs w:val="18"/>
        </w:rPr>
        <w:t>, HPRZ faila vietā pieļaujams iesniegt arī cita formāta failu vai failus, kas satur vismaz visu HPRZ failā iekļauto informāciju.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902D9"/>
    <w:multiLevelType w:val="multilevel"/>
    <w:tmpl w:val="CBB699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1A3386"/>
    <w:multiLevelType w:val="hybridMultilevel"/>
    <w:tmpl w:val="A3184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476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56AB7"/>
    <w:multiLevelType w:val="multilevel"/>
    <w:tmpl w:val="D7BABA4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11E33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A114FC"/>
    <w:multiLevelType w:val="multilevel"/>
    <w:tmpl w:val="F5987ACC"/>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z w:val="22"/>
        <w:szCs w:val="22"/>
      </w:rPr>
    </w:lvl>
    <w:lvl w:ilvl="2">
      <w:start w:val="1"/>
      <w:numFmt w:val="decimal"/>
      <w:lvlText w:val="%1.%2.%3."/>
      <w:lvlJc w:val="left"/>
      <w:pPr>
        <w:ind w:left="1224" w:hanging="504"/>
      </w:pPr>
      <w:rPr>
        <w:b w:val="0"/>
        <w:bCs w:val="0"/>
      </w:rPr>
    </w:lvl>
    <w:lvl w:ilvl="3">
      <w:start w:val="1"/>
      <w:numFmt w:val="lowerLetter"/>
      <w:lvlText w:val="%4)"/>
      <w:lvlJc w:val="left"/>
      <w:pPr>
        <w:ind w:left="1728" w:hanging="648"/>
      </w:pPr>
      <w:rPr>
        <w:rFonts w:ascii="Arial" w:hAnsi="Arial" w:hint="default"/>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805554"/>
    <w:multiLevelType w:val="multilevel"/>
    <w:tmpl w:val="82382A6E"/>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b w:val="0"/>
        <w:bCs w:val="0"/>
      </w:rPr>
    </w:lvl>
    <w:lvl w:ilvl="3">
      <w:start w:val="1"/>
      <w:numFmt w:val="decimal"/>
      <w:lvlText w:val="%1.%2.%3.%4."/>
      <w:lvlJc w:val="left"/>
      <w:pPr>
        <w:ind w:left="1440" w:hanging="720"/>
      </w:pPr>
      <w:rPr>
        <w:rFonts w:hint="default"/>
        <w:b w:val="0"/>
        <w:b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6C357462"/>
    <w:multiLevelType w:val="multilevel"/>
    <w:tmpl w:val="D840B2CA"/>
    <w:lvl w:ilvl="0">
      <w:start w:val="5"/>
      <w:numFmt w:val="decimal"/>
      <w:pStyle w:val="Stils1"/>
      <w:lvlText w:val="%1."/>
      <w:lvlJc w:val="left"/>
      <w:pPr>
        <w:tabs>
          <w:tab w:val="num" w:pos="454"/>
        </w:tabs>
        <w:ind w:left="454" w:hanging="454"/>
      </w:pPr>
      <w:rPr>
        <w:rFonts w:hint="default"/>
      </w:rPr>
    </w:lvl>
    <w:lvl w:ilvl="1">
      <w:start w:val="3"/>
      <w:numFmt w:val="decimal"/>
      <w:pStyle w:val="Stils2"/>
      <w:lvlText w:val="%1.%2."/>
      <w:lvlJc w:val="left"/>
      <w:pPr>
        <w:tabs>
          <w:tab w:val="num" w:pos="596"/>
        </w:tabs>
        <w:ind w:left="596" w:hanging="454"/>
      </w:pPr>
      <w:rPr>
        <w:rFonts w:hint="default"/>
        <w:color w:val="auto"/>
        <w:sz w:val="20"/>
        <w:szCs w:val="20"/>
      </w:rPr>
    </w:lvl>
    <w:lvl w:ilvl="2">
      <w:start w:val="1"/>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06775406">
    <w:abstractNumId w:val="7"/>
  </w:num>
  <w:num w:numId="2" w16cid:durableId="621347467">
    <w:abstractNumId w:val="5"/>
  </w:num>
  <w:num w:numId="3" w16cid:durableId="1760828107">
    <w:abstractNumId w:val="2"/>
  </w:num>
  <w:num w:numId="4" w16cid:durableId="1916089620">
    <w:abstractNumId w:val="6"/>
  </w:num>
  <w:num w:numId="5" w16cid:durableId="11928972">
    <w:abstractNumId w:val="3"/>
  </w:num>
  <w:num w:numId="6" w16cid:durableId="1205753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691555">
    <w:abstractNumId w:val="1"/>
  </w:num>
  <w:num w:numId="8" w16cid:durableId="295380732">
    <w:abstractNumId w:val="4"/>
  </w:num>
  <w:num w:numId="9" w16cid:durableId="159524439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1A"/>
    <w:rsid w:val="00004DE4"/>
    <w:rsid w:val="00010D05"/>
    <w:rsid w:val="00021D87"/>
    <w:rsid w:val="0002261C"/>
    <w:rsid w:val="0002289F"/>
    <w:rsid w:val="00023E79"/>
    <w:rsid w:val="00023ED5"/>
    <w:rsid w:val="00024D22"/>
    <w:rsid w:val="000250C7"/>
    <w:rsid w:val="0003106E"/>
    <w:rsid w:val="000352C4"/>
    <w:rsid w:val="00040AAA"/>
    <w:rsid w:val="000512E0"/>
    <w:rsid w:val="00061642"/>
    <w:rsid w:val="0007302F"/>
    <w:rsid w:val="00081D57"/>
    <w:rsid w:val="00083A87"/>
    <w:rsid w:val="000911E4"/>
    <w:rsid w:val="0009319E"/>
    <w:rsid w:val="000C140E"/>
    <w:rsid w:val="000C28A1"/>
    <w:rsid w:val="000C42F4"/>
    <w:rsid w:val="000C4FA2"/>
    <w:rsid w:val="000C5037"/>
    <w:rsid w:val="000C6001"/>
    <w:rsid w:val="000D3D51"/>
    <w:rsid w:val="000E11BB"/>
    <w:rsid w:val="000E25BB"/>
    <w:rsid w:val="0010374E"/>
    <w:rsid w:val="0010584B"/>
    <w:rsid w:val="00114E7F"/>
    <w:rsid w:val="00121ED0"/>
    <w:rsid w:val="00136A4A"/>
    <w:rsid w:val="00137796"/>
    <w:rsid w:val="00137F95"/>
    <w:rsid w:val="00143808"/>
    <w:rsid w:val="0014432E"/>
    <w:rsid w:val="00144ACC"/>
    <w:rsid w:val="00164113"/>
    <w:rsid w:val="00166276"/>
    <w:rsid w:val="001716EA"/>
    <w:rsid w:val="0017763C"/>
    <w:rsid w:val="001827B1"/>
    <w:rsid w:val="0018437F"/>
    <w:rsid w:val="001866A2"/>
    <w:rsid w:val="001945BF"/>
    <w:rsid w:val="0019765A"/>
    <w:rsid w:val="00197B5B"/>
    <w:rsid w:val="001A5044"/>
    <w:rsid w:val="001A527F"/>
    <w:rsid w:val="001A5653"/>
    <w:rsid w:val="001A5D49"/>
    <w:rsid w:val="001A72EC"/>
    <w:rsid w:val="001B1F3D"/>
    <w:rsid w:val="001B2306"/>
    <w:rsid w:val="001B6FD1"/>
    <w:rsid w:val="001C5B8E"/>
    <w:rsid w:val="001D63FF"/>
    <w:rsid w:val="001E3966"/>
    <w:rsid w:val="001E4BCE"/>
    <w:rsid w:val="001E4E62"/>
    <w:rsid w:val="001E522C"/>
    <w:rsid w:val="001E547D"/>
    <w:rsid w:val="001F5035"/>
    <w:rsid w:val="00205849"/>
    <w:rsid w:val="0021080A"/>
    <w:rsid w:val="00222097"/>
    <w:rsid w:val="002257CE"/>
    <w:rsid w:val="002324E6"/>
    <w:rsid w:val="0023365A"/>
    <w:rsid w:val="00234066"/>
    <w:rsid w:val="00236CFD"/>
    <w:rsid w:val="00251055"/>
    <w:rsid w:val="00252744"/>
    <w:rsid w:val="002556F7"/>
    <w:rsid w:val="002632CA"/>
    <w:rsid w:val="00265E2C"/>
    <w:rsid w:val="002703B6"/>
    <w:rsid w:val="00271029"/>
    <w:rsid w:val="002714A7"/>
    <w:rsid w:val="002725BB"/>
    <w:rsid w:val="00272C91"/>
    <w:rsid w:val="002803D7"/>
    <w:rsid w:val="00281843"/>
    <w:rsid w:val="002843CF"/>
    <w:rsid w:val="0028650D"/>
    <w:rsid w:val="00290356"/>
    <w:rsid w:val="0029521C"/>
    <w:rsid w:val="002A1007"/>
    <w:rsid w:val="002A2470"/>
    <w:rsid w:val="002A2A39"/>
    <w:rsid w:val="002A5F71"/>
    <w:rsid w:val="002A6701"/>
    <w:rsid w:val="002B3C33"/>
    <w:rsid w:val="002B75E5"/>
    <w:rsid w:val="002C204F"/>
    <w:rsid w:val="002C4F3F"/>
    <w:rsid w:val="002C5FBF"/>
    <w:rsid w:val="002D09A3"/>
    <w:rsid w:val="002D0E09"/>
    <w:rsid w:val="002D299F"/>
    <w:rsid w:val="002D60B9"/>
    <w:rsid w:val="002E3E62"/>
    <w:rsid w:val="002E4256"/>
    <w:rsid w:val="002E4292"/>
    <w:rsid w:val="002E48E7"/>
    <w:rsid w:val="002E7A2D"/>
    <w:rsid w:val="002F1170"/>
    <w:rsid w:val="002F720D"/>
    <w:rsid w:val="003018F8"/>
    <w:rsid w:val="00307D8F"/>
    <w:rsid w:val="003249FF"/>
    <w:rsid w:val="00333656"/>
    <w:rsid w:val="003336F5"/>
    <w:rsid w:val="00341F5A"/>
    <w:rsid w:val="00347442"/>
    <w:rsid w:val="00354D81"/>
    <w:rsid w:val="0035778C"/>
    <w:rsid w:val="003667EF"/>
    <w:rsid w:val="003748E0"/>
    <w:rsid w:val="00374F22"/>
    <w:rsid w:val="003844E3"/>
    <w:rsid w:val="00390782"/>
    <w:rsid w:val="0039090F"/>
    <w:rsid w:val="0039356E"/>
    <w:rsid w:val="00397DD8"/>
    <w:rsid w:val="003A6A3E"/>
    <w:rsid w:val="003B7F31"/>
    <w:rsid w:val="003C5667"/>
    <w:rsid w:val="003C7E34"/>
    <w:rsid w:val="003D35F4"/>
    <w:rsid w:val="003D67C4"/>
    <w:rsid w:val="003E1CE1"/>
    <w:rsid w:val="003E27CD"/>
    <w:rsid w:val="003E4BC1"/>
    <w:rsid w:val="003F3845"/>
    <w:rsid w:val="003F4C67"/>
    <w:rsid w:val="004033B5"/>
    <w:rsid w:val="00405758"/>
    <w:rsid w:val="00420572"/>
    <w:rsid w:val="00422F34"/>
    <w:rsid w:val="00425A94"/>
    <w:rsid w:val="00426CD4"/>
    <w:rsid w:val="00437604"/>
    <w:rsid w:val="004402EC"/>
    <w:rsid w:val="0044041A"/>
    <w:rsid w:val="00443745"/>
    <w:rsid w:val="00460A94"/>
    <w:rsid w:val="00461C3B"/>
    <w:rsid w:val="0046409B"/>
    <w:rsid w:val="00465968"/>
    <w:rsid w:val="00471B25"/>
    <w:rsid w:val="00471E6A"/>
    <w:rsid w:val="00473303"/>
    <w:rsid w:val="00483300"/>
    <w:rsid w:val="004905A3"/>
    <w:rsid w:val="00493F87"/>
    <w:rsid w:val="00496DEB"/>
    <w:rsid w:val="004A19CF"/>
    <w:rsid w:val="004C23B8"/>
    <w:rsid w:val="004C38DB"/>
    <w:rsid w:val="004C404C"/>
    <w:rsid w:val="004D133E"/>
    <w:rsid w:val="004E1443"/>
    <w:rsid w:val="004E3A89"/>
    <w:rsid w:val="004E4045"/>
    <w:rsid w:val="00504061"/>
    <w:rsid w:val="005103C8"/>
    <w:rsid w:val="0051483C"/>
    <w:rsid w:val="0051659E"/>
    <w:rsid w:val="00525EB6"/>
    <w:rsid w:val="005418E1"/>
    <w:rsid w:val="00550925"/>
    <w:rsid w:val="00556CE6"/>
    <w:rsid w:val="0056141D"/>
    <w:rsid w:val="005622DC"/>
    <w:rsid w:val="00574353"/>
    <w:rsid w:val="00584904"/>
    <w:rsid w:val="005863C4"/>
    <w:rsid w:val="0058674B"/>
    <w:rsid w:val="00595123"/>
    <w:rsid w:val="0059767E"/>
    <w:rsid w:val="005A3102"/>
    <w:rsid w:val="005A7803"/>
    <w:rsid w:val="005B515A"/>
    <w:rsid w:val="005B5FEC"/>
    <w:rsid w:val="005C0A47"/>
    <w:rsid w:val="005C1869"/>
    <w:rsid w:val="005C5732"/>
    <w:rsid w:val="005D1BEE"/>
    <w:rsid w:val="005D2063"/>
    <w:rsid w:val="005D4EC9"/>
    <w:rsid w:val="005E4BEC"/>
    <w:rsid w:val="005E70F3"/>
    <w:rsid w:val="005E794B"/>
    <w:rsid w:val="005E7AA5"/>
    <w:rsid w:val="005F1559"/>
    <w:rsid w:val="00613B3C"/>
    <w:rsid w:val="00614BFB"/>
    <w:rsid w:val="006210CC"/>
    <w:rsid w:val="00623B1C"/>
    <w:rsid w:val="00631A8A"/>
    <w:rsid w:val="006350C7"/>
    <w:rsid w:val="0063591A"/>
    <w:rsid w:val="00646CD3"/>
    <w:rsid w:val="00650F27"/>
    <w:rsid w:val="00651D9E"/>
    <w:rsid w:val="006542D2"/>
    <w:rsid w:val="00656ADA"/>
    <w:rsid w:val="006803F4"/>
    <w:rsid w:val="00686635"/>
    <w:rsid w:val="00687109"/>
    <w:rsid w:val="00687C0C"/>
    <w:rsid w:val="00692EC2"/>
    <w:rsid w:val="00693214"/>
    <w:rsid w:val="00694C37"/>
    <w:rsid w:val="006964B6"/>
    <w:rsid w:val="00697D54"/>
    <w:rsid w:val="006A7497"/>
    <w:rsid w:val="006B7D57"/>
    <w:rsid w:val="006C0038"/>
    <w:rsid w:val="006C0847"/>
    <w:rsid w:val="006D3AE6"/>
    <w:rsid w:val="006D3D27"/>
    <w:rsid w:val="006D68E6"/>
    <w:rsid w:val="006E172A"/>
    <w:rsid w:val="006F21CD"/>
    <w:rsid w:val="006F3E28"/>
    <w:rsid w:val="00701B02"/>
    <w:rsid w:val="00705113"/>
    <w:rsid w:val="00714F3B"/>
    <w:rsid w:val="00725E13"/>
    <w:rsid w:val="00730FA2"/>
    <w:rsid w:val="007327CF"/>
    <w:rsid w:val="00756A5E"/>
    <w:rsid w:val="0077152B"/>
    <w:rsid w:val="00776178"/>
    <w:rsid w:val="00781671"/>
    <w:rsid w:val="00791C66"/>
    <w:rsid w:val="007958F0"/>
    <w:rsid w:val="007A21B0"/>
    <w:rsid w:val="007A21BA"/>
    <w:rsid w:val="007A2442"/>
    <w:rsid w:val="007A313A"/>
    <w:rsid w:val="007A489B"/>
    <w:rsid w:val="007C477A"/>
    <w:rsid w:val="007C4DAC"/>
    <w:rsid w:val="007C5514"/>
    <w:rsid w:val="007C5619"/>
    <w:rsid w:val="007D00AC"/>
    <w:rsid w:val="007D1D5C"/>
    <w:rsid w:val="007D6605"/>
    <w:rsid w:val="007E4CE7"/>
    <w:rsid w:val="007F362D"/>
    <w:rsid w:val="007F43BA"/>
    <w:rsid w:val="007F4EFF"/>
    <w:rsid w:val="007F6B63"/>
    <w:rsid w:val="008033E0"/>
    <w:rsid w:val="00804B1B"/>
    <w:rsid w:val="008060F7"/>
    <w:rsid w:val="0081246A"/>
    <w:rsid w:val="00815CFE"/>
    <w:rsid w:val="00825206"/>
    <w:rsid w:val="00825FA8"/>
    <w:rsid w:val="0082669C"/>
    <w:rsid w:val="00835B7C"/>
    <w:rsid w:val="008412C2"/>
    <w:rsid w:val="0084178D"/>
    <w:rsid w:val="00841A19"/>
    <w:rsid w:val="00842E82"/>
    <w:rsid w:val="00872F2E"/>
    <w:rsid w:val="00873F52"/>
    <w:rsid w:val="00876F14"/>
    <w:rsid w:val="00881F82"/>
    <w:rsid w:val="00895315"/>
    <w:rsid w:val="008A0E2A"/>
    <w:rsid w:val="008A1D32"/>
    <w:rsid w:val="008A406B"/>
    <w:rsid w:val="008A43E4"/>
    <w:rsid w:val="008B0844"/>
    <w:rsid w:val="008B2163"/>
    <w:rsid w:val="008C457A"/>
    <w:rsid w:val="008D327E"/>
    <w:rsid w:val="008D3C7C"/>
    <w:rsid w:val="008D41A0"/>
    <w:rsid w:val="008E089B"/>
    <w:rsid w:val="008F2CB6"/>
    <w:rsid w:val="008F6F8A"/>
    <w:rsid w:val="00903195"/>
    <w:rsid w:val="009106E2"/>
    <w:rsid w:val="0091478A"/>
    <w:rsid w:val="00925F7A"/>
    <w:rsid w:val="009356E3"/>
    <w:rsid w:val="00936A41"/>
    <w:rsid w:val="0093702D"/>
    <w:rsid w:val="0094416A"/>
    <w:rsid w:val="00944A76"/>
    <w:rsid w:val="00950CE8"/>
    <w:rsid w:val="009563C3"/>
    <w:rsid w:val="0096219D"/>
    <w:rsid w:val="00964DD0"/>
    <w:rsid w:val="009670C2"/>
    <w:rsid w:val="00967481"/>
    <w:rsid w:val="009674BD"/>
    <w:rsid w:val="0097079D"/>
    <w:rsid w:val="00987DEA"/>
    <w:rsid w:val="00994A67"/>
    <w:rsid w:val="009A196E"/>
    <w:rsid w:val="009A7500"/>
    <w:rsid w:val="009A7FC7"/>
    <w:rsid w:val="009C4AF6"/>
    <w:rsid w:val="009C7E48"/>
    <w:rsid w:val="009D2056"/>
    <w:rsid w:val="009D3C00"/>
    <w:rsid w:val="009D42B7"/>
    <w:rsid w:val="009E67F2"/>
    <w:rsid w:val="009F31D8"/>
    <w:rsid w:val="009F38FC"/>
    <w:rsid w:val="009F49E0"/>
    <w:rsid w:val="00A05DF2"/>
    <w:rsid w:val="00A15224"/>
    <w:rsid w:val="00A16AAB"/>
    <w:rsid w:val="00A210DD"/>
    <w:rsid w:val="00A23CE8"/>
    <w:rsid w:val="00A25EFC"/>
    <w:rsid w:val="00A26010"/>
    <w:rsid w:val="00A27792"/>
    <w:rsid w:val="00A5186B"/>
    <w:rsid w:val="00A53221"/>
    <w:rsid w:val="00A54A43"/>
    <w:rsid w:val="00A80523"/>
    <w:rsid w:val="00A844E5"/>
    <w:rsid w:val="00A84FF7"/>
    <w:rsid w:val="00A877BD"/>
    <w:rsid w:val="00A91BB0"/>
    <w:rsid w:val="00A949D3"/>
    <w:rsid w:val="00A94D20"/>
    <w:rsid w:val="00A95D70"/>
    <w:rsid w:val="00AA3DE1"/>
    <w:rsid w:val="00AB2A68"/>
    <w:rsid w:val="00AB7F01"/>
    <w:rsid w:val="00AC2743"/>
    <w:rsid w:val="00AC30CE"/>
    <w:rsid w:val="00AD1155"/>
    <w:rsid w:val="00AD5B99"/>
    <w:rsid w:val="00AF0320"/>
    <w:rsid w:val="00AF56B3"/>
    <w:rsid w:val="00B02167"/>
    <w:rsid w:val="00B047FA"/>
    <w:rsid w:val="00B0619B"/>
    <w:rsid w:val="00B11A58"/>
    <w:rsid w:val="00B1551B"/>
    <w:rsid w:val="00B24843"/>
    <w:rsid w:val="00B24D3C"/>
    <w:rsid w:val="00B273FE"/>
    <w:rsid w:val="00B35D48"/>
    <w:rsid w:val="00B3619C"/>
    <w:rsid w:val="00B365A7"/>
    <w:rsid w:val="00B44A06"/>
    <w:rsid w:val="00B44BD1"/>
    <w:rsid w:val="00B465B9"/>
    <w:rsid w:val="00B5115B"/>
    <w:rsid w:val="00B511B1"/>
    <w:rsid w:val="00B524E2"/>
    <w:rsid w:val="00B53D72"/>
    <w:rsid w:val="00B62730"/>
    <w:rsid w:val="00B64153"/>
    <w:rsid w:val="00B70F61"/>
    <w:rsid w:val="00B71C6A"/>
    <w:rsid w:val="00B8040C"/>
    <w:rsid w:val="00B84BD7"/>
    <w:rsid w:val="00B8555E"/>
    <w:rsid w:val="00B87D4F"/>
    <w:rsid w:val="00BA0896"/>
    <w:rsid w:val="00BB6442"/>
    <w:rsid w:val="00BB6932"/>
    <w:rsid w:val="00BC0DB7"/>
    <w:rsid w:val="00BC2541"/>
    <w:rsid w:val="00BC7E55"/>
    <w:rsid w:val="00BD17EA"/>
    <w:rsid w:val="00BD5267"/>
    <w:rsid w:val="00BD70E2"/>
    <w:rsid w:val="00BD77FB"/>
    <w:rsid w:val="00BF6752"/>
    <w:rsid w:val="00C01332"/>
    <w:rsid w:val="00C032C5"/>
    <w:rsid w:val="00C03629"/>
    <w:rsid w:val="00C07649"/>
    <w:rsid w:val="00C110F4"/>
    <w:rsid w:val="00C1112A"/>
    <w:rsid w:val="00C12B3D"/>
    <w:rsid w:val="00C1312E"/>
    <w:rsid w:val="00C133F4"/>
    <w:rsid w:val="00C23778"/>
    <w:rsid w:val="00C3225D"/>
    <w:rsid w:val="00C35426"/>
    <w:rsid w:val="00C4629D"/>
    <w:rsid w:val="00C46F08"/>
    <w:rsid w:val="00C5241D"/>
    <w:rsid w:val="00C5751C"/>
    <w:rsid w:val="00C614DE"/>
    <w:rsid w:val="00C615F3"/>
    <w:rsid w:val="00C63497"/>
    <w:rsid w:val="00C70520"/>
    <w:rsid w:val="00C70CFA"/>
    <w:rsid w:val="00C71134"/>
    <w:rsid w:val="00C720F6"/>
    <w:rsid w:val="00C7218D"/>
    <w:rsid w:val="00C74CD2"/>
    <w:rsid w:val="00C758A3"/>
    <w:rsid w:val="00C806FF"/>
    <w:rsid w:val="00C91147"/>
    <w:rsid w:val="00C91735"/>
    <w:rsid w:val="00C961B2"/>
    <w:rsid w:val="00CA000A"/>
    <w:rsid w:val="00CA6230"/>
    <w:rsid w:val="00CA6339"/>
    <w:rsid w:val="00CB19BB"/>
    <w:rsid w:val="00CB1A9B"/>
    <w:rsid w:val="00CB68D3"/>
    <w:rsid w:val="00CC2AF1"/>
    <w:rsid w:val="00CC2EF8"/>
    <w:rsid w:val="00CD52E4"/>
    <w:rsid w:val="00CE0279"/>
    <w:rsid w:val="00CE30C1"/>
    <w:rsid w:val="00CF1FB9"/>
    <w:rsid w:val="00CF261E"/>
    <w:rsid w:val="00CF3B95"/>
    <w:rsid w:val="00CF4FC9"/>
    <w:rsid w:val="00CF5CAB"/>
    <w:rsid w:val="00CF6D88"/>
    <w:rsid w:val="00D164CA"/>
    <w:rsid w:val="00D275B6"/>
    <w:rsid w:val="00D36C62"/>
    <w:rsid w:val="00D433F9"/>
    <w:rsid w:val="00D506FA"/>
    <w:rsid w:val="00D51021"/>
    <w:rsid w:val="00D54B6D"/>
    <w:rsid w:val="00D556E2"/>
    <w:rsid w:val="00D678CE"/>
    <w:rsid w:val="00D80924"/>
    <w:rsid w:val="00D810E4"/>
    <w:rsid w:val="00D820CC"/>
    <w:rsid w:val="00D906A7"/>
    <w:rsid w:val="00D92085"/>
    <w:rsid w:val="00D95146"/>
    <w:rsid w:val="00D97F28"/>
    <w:rsid w:val="00DA40D4"/>
    <w:rsid w:val="00DA7E6A"/>
    <w:rsid w:val="00DB2ACF"/>
    <w:rsid w:val="00DB500D"/>
    <w:rsid w:val="00DC02E3"/>
    <w:rsid w:val="00DC6CCB"/>
    <w:rsid w:val="00DC6EA3"/>
    <w:rsid w:val="00DD0F6A"/>
    <w:rsid w:val="00DD2F3E"/>
    <w:rsid w:val="00DD389B"/>
    <w:rsid w:val="00DD5013"/>
    <w:rsid w:val="00DD68F3"/>
    <w:rsid w:val="00DE6F05"/>
    <w:rsid w:val="00DF67FD"/>
    <w:rsid w:val="00E01810"/>
    <w:rsid w:val="00E05736"/>
    <w:rsid w:val="00E12300"/>
    <w:rsid w:val="00E22562"/>
    <w:rsid w:val="00E24D6D"/>
    <w:rsid w:val="00E32E62"/>
    <w:rsid w:val="00E41537"/>
    <w:rsid w:val="00E50AD0"/>
    <w:rsid w:val="00E50C2A"/>
    <w:rsid w:val="00E53CD3"/>
    <w:rsid w:val="00E5473F"/>
    <w:rsid w:val="00E6754D"/>
    <w:rsid w:val="00E74C8B"/>
    <w:rsid w:val="00E8339A"/>
    <w:rsid w:val="00E83696"/>
    <w:rsid w:val="00E87313"/>
    <w:rsid w:val="00E8789B"/>
    <w:rsid w:val="00E93AC0"/>
    <w:rsid w:val="00E93AFB"/>
    <w:rsid w:val="00EA61C6"/>
    <w:rsid w:val="00EA763A"/>
    <w:rsid w:val="00EC32EB"/>
    <w:rsid w:val="00EC7797"/>
    <w:rsid w:val="00ED1021"/>
    <w:rsid w:val="00ED642E"/>
    <w:rsid w:val="00EE13CA"/>
    <w:rsid w:val="00EE4A46"/>
    <w:rsid w:val="00EE6E8D"/>
    <w:rsid w:val="00EE748A"/>
    <w:rsid w:val="00EF05B5"/>
    <w:rsid w:val="00EF70A6"/>
    <w:rsid w:val="00F070E2"/>
    <w:rsid w:val="00F1395E"/>
    <w:rsid w:val="00F15F29"/>
    <w:rsid w:val="00F24917"/>
    <w:rsid w:val="00F262F3"/>
    <w:rsid w:val="00F26980"/>
    <w:rsid w:val="00F32822"/>
    <w:rsid w:val="00F34154"/>
    <w:rsid w:val="00F34A9F"/>
    <w:rsid w:val="00F3604E"/>
    <w:rsid w:val="00F37D3D"/>
    <w:rsid w:val="00F41AE0"/>
    <w:rsid w:val="00F424D6"/>
    <w:rsid w:val="00F42ADC"/>
    <w:rsid w:val="00F4785F"/>
    <w:rsid w:val="00F4791F"/>
    <w:rsid w:val="00F503A3"/>
    <w:rsid w:val="00F508E6"/>
    <w:rsid w:val="00F50961"/>
    <w:rsid w:val="00F510A4"/>
    <w:rsid w:val="00F53D8C"/>
    <w:rsid w:val="00F54B5F"/>
    <w:rsid w:val="00F55AE5"/>
    <w:rsid w:val="00F567C1"/>
    <w:rsid w:val="00F6008E"/>
    <w:rsid w:val="00F62134"/>
    <w:rsid w:val="00F65611"/>
    <w:rsid w:val="00F72A4D"/>
    <w:rsid w:val="00F81C63"/>
    <w:rsid w:val="00F81D02"/>
    <w:rsid w:val="00F8428B"/>
    <w:rsid w:val="00F866EC"/>
    <w:rsid w:val="00F87AD6"/>
    <w:rsid w:val="00F90769"/>
    <w:rsid w:val="00F93D2C"/>
    <w:rsid w:val="00F9500E"/>
    <w:rsid w:val="00F96730"/>
    <w:rsid w:val="00FA27AB"/>
    <w:rsid w:val="00FA6220"/>
    <w:rsid w:val="00FA6D98"/>
    <w:rsid w:val="00FB0A06"/>
    <w:rsid w:val="00FB0C6B"/>
    <w:rsid w:val="00FB221B"/>
    <w:rsid w:val="00FB3A59"/>
    <w:rsid w:val="00FC1058"/>
    <w:rsid w:val="00FC1432"/>
    <w:rsid w:val="00FD15EB"/>
    <w:rsid w:val="00FD1D88"/>
    <w:rsid w:val="00FD4AB8"/>
    <w:rsid w:val="00FD4EF3"/>
    <w:rsid w:val="00FE35DF"/>
    <w:rsid w:val="012A8E9E"/>
    <w:rsid w:val="0143DEB8"/>
    <w:rsid w:val="026AEAF5"/>
    <w:rsid w:val="03AAD44F"/>
    <w:rsid w:val="048B387D"/>
    <w:rsid w:val="04BAC606"/>
    <w:rsid w:val="0546A4B0"/>
    <w:rsid w:val="059E3837"/>
    <w:rsid w:val="0A1A15D3"/>
    <w:rsid w:val="0C86BCE0"/>
    <w:rsid w:val="0E9325AC"/>
    <w:rsid w:val="0EB61C1F"/>
    <w:rsid w:val="11923E85"/>
    <w:rsid w:val="121C643E"/>
    <w:rsid w:val="12EE0F39"/>
    <w:rsid w:val="13A3A4B9"/>
    <w:rsid w:val="13C0F819"/>
    <w:rsid w:val="1404E22A"/>
    <w:rsid w:val="1570D0CD"/>
    <w:rsid w:val="158499C7"/>
    <w:rsid w:val="168EF697"/>
    <w:rsid w:val="17206A28"/>
    <w:rsid w:val="17D83C8A"/>
    <w:rsid w:val="182AC6F8"/>
    <w:rsid w:val="18576CA7"/>
    <w:rsid w:val="18D6E32E"/>
    <w:rsid w:val="197DF432"/>
    <w:rsid w:val="19D978FB"/>
    <w:rsid w:val="1AFD1A99"/>
    <w:rsid w:val="1B1A4A36"/>
    <w:rsid w:val="1CA371CE"/>
    <w:rsid w:val="1D0E156A"/>
    <w:rsid w:val="1DEFA8C1"/>
    <w:rsid w:val="1E20BCC7"/>
    <w:rsid w:val="1E880849"/>
    <w:rsid w:val="208AF58E"/>
    <w:rsid w:val="20BB3FBB"/>
    <w:rsid w:val="21D7FF71"/>
    <w:rsid w:val="239D754E"/>
    <w:rsid w:val="24AB9878"/>
    <w:rsid w:val="24EF13E6"/>
    <w:rsid w:val="267DB5D5"/>
    <w:rsid w:val="27C09331"/>
    <w:rsid w:val="2984CA68"/>
    <w:rsid w:val="2A23602A"/>
    <w:rsid w:val="2ABE63F5"/>
    <w:rsid w:val="2ADA62F7"/>
    <w:rsid w:val="2B700525"/>
    <w:rsid w:val="2C1563BC"/>
    <w:rsid w:val="2DDA89DE"/>
    <w:rsid w:val="2FF09C6E"/>
    <w:rsid w:val="307BA00A"/>
    <w:rsid w:val="316E552E"/>
    <w:rsid w:val="32C2679E"/>
    <w:rsid w:val="32D27347"/>
    <w:rsid w:val="334D1FC5"/>
    <w:rsid w:val="342D8E13"/>
    <w:rsid w:val="3AF3678A"/>
    <w:rsid w:val="3B3260BA"/>
    <w:rsid w:val="3B46BCA8"/>
    <w:rsid w:val="3CCA149B"/>
    <w:rsid w:val="3D9B640D"/>
    <w:rsid w:val="404C292F"/>
    <w:rsid w:val="40F067AB"/>
    <w:rsid w:val="4162E655"/>
    <w:rsid w:val="4188C945"/>
    <w:rsid w:val="426684C3"/>
    <w:rsid w:val="42A20DC4"/>
    <w:rsid w:val="439BF07B"/>
    <w:rsid w:val="43EA3C6A"/>
    <w:rsid w:val="4528B019"/>
    <w:rsid w:val="4589A7C0"/>
    <w:rsid w:val="48322168"/>
    <w:rsid w:val="49A041E7"/>
    <w:rsid w:val="49BB7BB1"/>
    <w:rsid w:val="4AC379EC"/>
    <w:rsid w:val="4B601238"/>
    <w:rsid w:val="4DE4C06B"/>
    <w:rsid w:val="4E6BE2C9"/>
    <w:rsid w:val="51380831"/>
    <w:rsid w:val="51A16B84"/>
    <w:rsid w:val="51E202F5"/>
    <w:rsid w:val="52067B35"/>
    <w:rsid w:val="52F193F5"/>
    <w:rsid w:val="543AD992"/>
    <w:rsid w:val="54B63A11"/>
    <w:rsid w:val="57983400"/>
    <w:rsid w:val="57E85F3F"/>
    <w:rsid w:val="5ABB7EED"/>
    <w:rsid w:val="5BA0F4F1"/>
    <w:rsid w:val="5CBD9013"/>
    <w:rsid w:val="604A716E"/>
    <w:rsid w:val="612802C9"/>
    <w:rsid w:val="6147B483"/>
    <w:rsid w:val="618F21F0"/>
    <w:rsid w:val="624B8AB7"/>
    <w:rsid w:val="63FDC4D3"/>
    <w:rsid w:val="6458EAE2"/>
    <w:rsid w:val="65A234DF"/>
    <w:rsid w:val="65C47379"/>
    <w:rsid w:val="67908BA4"/>
    <w:rsid w:val="68BF05B5"/>
    <w:rsid w:val="69FEF019"/>
    <w:rsid w:val="6AC82C66"/>
    <w:rsid w:val="6C10F577"/>
    <w:rsid w:val="6CBED5D3"/>
    <w:rsid w:val="6CCAB546"/>
    <w:rsid w:val="6D6FEC34"/>
    <w:rsid w:val="6DA23163"/>
    <w:rsid w:val="6E6685A7"/>
    <w:rsid w:val="6E8DF9D9"/>
    <w:rsid w:val="6ECCACFC"/>
    <w:rsid w:val="6F10E562"/>
    <w:rsid w:val="6F2FA8F6"/>
    <w:rsid w:val="7077A979"/>
    <w:rsid w:val="708E94F2"/>
    <w:rsid w:val="71CF5FE0"/>
    <w:rsid w:val="742D2245"/>
    <w:rsid w:val="75410108"/>
    <w:rsid w:val="756ED24B"/>
    <w:rsid w:val="75F96A0B"/>
    <w:rsid w:val="76824A76"/>
    <w:rsid w:val="7738FD43"/>
    <w:rsid w:val="7806A07E"/>
    <w:rsid w:val="785B362E"/>
    <w:rsid w:val="786B744C"/>
    <w:rsid w:val="7A966AE8"/>
    <w:rsid w:val="7B16EF9B"/>
    <w:rsid w:val="7B4428C8"/>
    <w:rsid w:val="7BB78713"/>
    <w:rsid w:val="7BF0CD69"/>
    <w:rsid w:val="7C84BC0C"/>
    <w:rsid w:val="7CC47B60"/>
    <w:rsid w:val="7F3512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CB98"/>
  <w15:chartTrackingRefBased/>
  <w15:docId w15:val="{44413677-9140-471B-8E78-22BEA5DF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41A"/>
    <w:pPr>
      <w:spacing w:after="0" w:line="240" w:lineRule="auto"/>
    </w:pPr>
    <w:rPr>
      <w:rFonts w:ascii="Times New Roman" w:eastAsia="Times New Roman" w:hAnsi="Times New Roman" w:cs="Times New Roman"/>
      <w:sz w:val="24"/>
      <w:szCs w:val="24"/>
      <w:lang w:eastAsia="lv-LV" w:bidi="lo-LA"/>
    </w:rPr>
  </w:style>
  <w:style w:type="paragraph" w:styleId="Heading1">
    <w:name w:val="heading 1"/>
    <w:basedOn w:val="Normal"/>
    <w:next w:val="Normal"/>
    <w:link w:val="Heading1Char"/>
    <w:uiPriority w:val="9"/>
    <w:qFormat/>
    <w:rsid w:val="00B365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041A"/>
    <w:rPr>
      <w:color w:val="0000FF"/>
      <w:u w:val="single"/>
    </w:rPr>
  </w:style>
  <w:style w:type="paragraph" w:styleId="Footer">
    <w:name w:val="footer"/>
    <w:basedOn w:val="Normal"/>
    <w:link w:val="FooterChar"/>
    <w:uiPriority w:val="99"/>
    <w:rsid w:val="0044041A"/>
    <w:pPr>
      <w:tabs>
        <w:tab w:val="center" w:pos="4153"/>
        <w:tab w:val="right" w:pos="8306"/>
      </w:tabs>
    </w:pPr>
  </w:style>
  <w:style w:type="character" w:customStyle="1" w:styleId="FooterChar">
    <w:name w:val="Footer Char"/>
    <w:basedOn w:val="DefaultParagraphFont"/>
    <w:link w:val="Footer"/>
    <w:uiPriority w:val="99"/>
    <w:rsid w:val="0044041A"/>
    <w:rPr>
      <w:rFonts w:ascii="Times New Roman" w:eastAsia="Times New Roman" w:hAnsi="Times New Roman" w:cs="Times New Roman"/>
      <w:sz w:val="24"/>
      <w:szCs w:val="24"/>
      <w:lang w:eastAsia="lv-LV" w:bidi="lo-LA"/>
    </w:rPr>
  </w:style>
  <w:style w:type="paragraph" w:styleId="ListParagraph">
    <w:name w:val="List Paragraph"/>
    <w:aliases w:val="Saistīto dokumentu saraksts,H&amp;P List Paragraph,2,Syle 1,List Paragraph1,Numurets,Normal bullet 2,Bullet list,PPS_Bullet,Virsraksti,Strip,list paragraph,h&amp;p list paragraph,saistīto dokumentu saraksts,syle 1,Colorful List - Accent 11"/>
    <w:basedOn w:val="Normal"/>
    <w:link w:val="ListParagraphChar1"/>
    <w:uiPriority w:val="34"/>
    <w:qFormat/>
    <w:rsid w:val="0044041A"/>
    <w:pPr>
      <w:ind w:left="720"/>
    </w:pPr>
    <w:rPr>
      <w:rFonts w:ascii="Calibri" w:eastAsia="Calibri" w:hAnsi="Calibri"/>
      <w:sz w:val="22"/>
      <w:szCs w:val="22"/>
      <w:lang w:bidi="ar-SA"/>
    </w:rPr>
  </w:style>
  <w:style w:type="paragraph" w:customStyle="1" w:styleId="Stils1">
    <w:name w:val="Stils1"/>
    <w:basedOn w:val="Normal"/>
    <w:rsid w:val="0044041A"/>
    <w:pPr>
      <w:numPr>
        <w:numId w:val="1"/>
      </w:numPr>
      <w:jc w:val="both"/>
    </w:pPr>
    <w:rPr>
      <w:b/>
      <w:i/>
      <w:color w:val="000000"/>
      <w:sz w:val="20"/>
      <w:szCs w:val="20"/>
    </w:rPr>
  </w:style>
  <w:style w:type="paragraph" w:customStyle="1" w:styleId="Stils2">
    <w:name w:val="Stils2"/>
    <w:basedOn w:val="Normal"/>
    <w:rsid w:val="0044041A"/>
    <w:pPr>
      <w:numPr>
        <w:ilvl w:val="1"/>
        <w:numId w:val="1"/>
      </w:numPr>
      <w:jc w:val="both"/>
    </w:pPr>
    <w:rPr>
      <w:color w:val="000000"/>
      <w:sz w:val="20"/>
      <w:szCs w:val="20"/>
    </w:rPr>
  </w:style>
  <w:style w:type="paragraph" w:customStyle="1" w:styleId="Stils3">
    <w:name w:val="Stils3"/>
    <w:basedOn w:val="Normal"/>
    <w:rsid w:val="0044041A"/>
    <w:pPr>
      <w:numPr>
        <w:ilvl w:val="2"/>
        <w:numId w:val="1"/>
      </w:numPr>
      <w:jc w:val="both"/>
    </w:pPr>
    <w:rPr>
      <w:sz w:val="20"/>
      <w:szCs w:val="20"/>
    </w:rPr>
  </w:style>
  <w:style w:type="paragraph" w:customStyle="1" w:styleId="Stils4">
    <w:name w:val="Stils4"/>
    <w:basedOn w:val="Normal"/>
    <w:rsid w:val="0044041A"/>
    <w:pPr>
      <w:numPr>
        <w:ilvl w:val="3"/>
        <w:numId w:val="1"/>
      </w:numPr>
      <w:jc w:val="both"/>
    </w:pPr>
    <w:rPr>
      <w:sz w:val="20"/>
      <w:szCs w:val="20"/>
    </w:rPr>
  </w:style>
  <w:style w:type="table" w:styleId="TableGrid">
    <w:name w:val="Table Grid"/>
    <w:basedOn w:val="TableNormal"/>
    <w:uiPriority w:val="99"/>
    <w:rsid w:val="0044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41A"/>
    <w:pPr>
      <w:tabs>
        <w:tab w:val="center" w:pos="4153"/>
        <w:tab w:val="right" w:pos="8306"/>
      </w:tabs>
    </w:pPr>
  </w:style>
  <w:style w:type="character" w:customStyle="1" w:styleId="HeaderChar">
    <w:name w:val="Header Char"/>
    <w:basedOn w:val="DefaultParagraphFont"/>
    <w:link w:val="Header"/>
    <w:uiPriority w:val="99"/>
    <w:rsid w:val="0044041A"/>
    <w:rPr>
      <w:rFonts w:ascii="Times New Roman" w:eastAsia="Times New Roman" w:hAnsi="Times New Roman" w:cs="Times New Roman"/>
      <w:sz w:val="24"/>
      <w:szCs w:val="24"/>
      <w:lang w:eastAsia="lv-LV" w:bidi="lo-LA"/>
    </w:rPr>
  </w:style>
  <w:style w:type="character" w:customStyle="1" w:styleId="ListParagraphChar1">
    <w:name w:val="List Paragraph Char1"/>
    <w:aliases w:val="Saistīto dokumentu saraksts Char1,H&amp;P List Paragraph Char1,2 Char1,Syle 1 Char1,List Paragraph1 Char1,Numurets Char1,Normal bullet 2 Char1,Bullet list Char1,PPS_Bullet Char1,Virsraksti Char1,Strip Char,list paragraph Char"/>
    <w:link w:val="ListParagraph"/>
    <w:uiPriority w:val="34"/>
    <w:qFormat/>
    <w:rsid w:val="0044041A"/>
    <w:rPr>
      <w:rFonts w:ascii="Calibri" w:eastAsia="Calibri" w:hAnsi="Calibri" w:cs="Times New Roman"/>
      <w:lang w:eastAsia="lv-LV"/>
    </w:rPr>
  </w:style>
  <w:style w:type="paragraph" w:styleId="BodyText">
    <w:name w:val="Body Text"/>
    <w:basedOn w:val="Normal"/>
    <w:link w:val="BodyTextChar"/>
    <w:rsid w:val="0044041A"/>
    <w:pPr>
      <w:shd w:val="clear" w:color="auto" w:fill="FFFFFF"/>
      <w:autoSpaceDE w:val="0"/>
      <w:autoSpaceDN w:val="0"/>
      <w:adjustRightInd w:val="0"/>
      <w:jc w:val="both"/>
    </w:pPr>
    <w:rPr>
      <w:color w:val="000000"/>
      <w:sz w:val="28"/>
      <w:szCs w:val="27"/>
      <w:lang w:eastAsia="en-US" w:bidi="ar-SA"/>
    </w:rPr>
  </w:style>
  <w:style w:type="character" w:customStyle="1" w:styleId="BodyTextChar">
    <w:name w:val="Body Text Char"/>
    <w:basedOn w:val="DefaultParagraphFont"/>
    <w:link w:val="BodyText"/>
    <w:rsid w:val="0044041A"/>
    <w:rPr>
      <w:rFonts w:ascii="Times New Roman" w:eastAsia="Times New Roman" w:hAnsi="Times New Roman" w:cs="Times New Roman"/>
      <w:color w:val="000000"/>
      <w:sz w:val="28"/>
      <w:szCs w:val="27"/>
      <w:shd w:val="clear" w:color="auto" w:fill="FFFFFF"/>
    </w:rPr>
  </w:style>
  <w:style w:type="paragraph" w:customStyle="1" w:styleId="Sarakstarindkopa1">
    <w:name w:val="Saraksta rindkopa1"/>
    <w:basedOn w:val="Normal"/>
    <w:link w:val="ListParagraphChar"/>
    <w:uiPriority w:val="99"/>
    <w:qFormat/>
    <w:rsid w:val="0044041A"/>
    <w:pPr>
      <w:ind w:left="720"/>
      <w:contextualSpacing/>
    </w:pPr>
    <w:rPr>
      <w:rFonts w:eastAsia="Calibri"/>
      <w:szCs w:val="20"/>
      <w:lang w:bidi="ar-SA"/>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
    <w:link w:val="Sarakstarindkopa1"/>
    <w:uiPriority w:val="99"/>
    <w:qFormat/>
    <w:locked/>
    <w:rsid w:val="0044041A"/>
    <w:rPr>
      <w:rFonts w:ascii="Times New Roman" w:eastAsia="Calibri" w:hAnsi="Times New Roman" w:cs="Times New Roman"/>
      <w:sz w:val="24"/>
      <w:szCs w:val="20"/>
      <w:lang w:eastAsia="lv-LV"/>
    </w:rPr>
  </w:style>
  <w:style w:type="paragraph" w:styleId="Revision">
    <w:name w:val="Revision"/>
    <w:hidden/>
    <w:uiPriority w:val="99"/>
    <w:semiHidden/>
    <w:rsid w:val="0044041A"/>
    <w:pPr>
      <w:spacing w:after="0" w:line="240" w:lineRule="auto"/>
    </w:pPr>
    <w:rPr>
      <w:rFonts w:ascii="Times New Roman" w:eastAsia="Times New Roman" w:hAnsi="Times New Roman" w:cs="Times New Roman"/>
      <w:sz w:val="24"/>
      <w:szCs w:val="24"/>
      <w:lang w:eastAsia="lv-LV" w:bidi="lo-LA"/>
    </w:rPr>
  </w:style>
  <w:style w:type="character" w:styleId="CommentReference">
    <w:name w:val="annotation reference"/>
    <w:basedOn w:val="DefaultParagraphFont"/>
    <w:uiPriority w:val="99"/>
    <w:semiHidden/>
    <w:unhideWhenUsed/>
    <w:rsid w:val="004402EC"/>
    <w:rPr>
      <w:sz w:val="16"/>
      <w:szCs w:val="16"/>
    </w:rPr>
  </w:style>
  <w:style w:type="paragraph" w:styleId="CommentText">
    <w:name w:val="annotation text"/>
    <w:basedOn w:val="Normal"/>
    <w:link w:val="CommentTextChar"/>
    <w:uiPriority w:val="99"/>
    <w:unhideWhenUsed/>
    <w:rsid w:val="004402EC"/>
    <w:rPr>
      <w:sz w:val="20"/>
      <w:szCs w:val="20"/>
    </w:rPr>
  </w:style>
  <w:style w:type="character" w:customStyle="1" w:styleId="CommentTextChar">
    <w:name w:val="Comment Text Char"/>
    <w:basedOn w:val="DefaultParagraphFont"/>
    <w:link w:val="CommentText"/>
    <w:uiPriority w:val="99"/>
    <w:rsid w:val="004402EC"/>
    <w:rPr>
      <w:rFonts w:ascii="Times New Roman" w:eastAsia="Times New Roman" w:hAnsi="Times New Roman" w:cs="Times New Roman"/>
      <w:sz w:val="20"/>
      <w:szCs w:val="20"/>
      <w:lang w:eastAsia="lv-LV" w:bidi="lo-LA"/>
    </w:rPr>
  </w:style>
  <w:style w:type="paragraph" w:styleId="CommentSubject">
    <w:name w:val="annotation subject"/>
    <w:basedOn w:val="CommentText"/>
    <w:next w:val="CommentText"/>
    <w:link w:val="CommentSubjectChar"/>
    <w:uiPriority w:val="99"/>
    <w:semiHidden/>
    <w:unhideWhenUsed/>
    <w:rsid w:val="004402EC"/>
    <w:rPr>
      <w:b/>
      <w:bCs/>
    </w:rPr>
  </w:style>
  <w:style w:type="character" w:customStyle="1" w:styleId="CommentSubjectChar">
    <w:name w:val="Comment Subject Char"/>
    <w:basedOn w:val="CommentTextChar"/>
    <w:link w:val="CommentSubject"/>
    <w:uiPriority w:val="99"/>
    <w:semiHidden/>
    <w:rsid w:val="004402EC"/>
    <w:rPr>
      <w:rFonts w:ascii="Times New Roman" w:eastAsia="Times New Roman" w:hAnsi="Times New Roman" w:cs="Times New Roman"/>
      <w:b/>
      <w:bCs/>
      <w:sz w:val="20"/>
      <w:szCs w:val="20"/>
      <w:lang w:eastAsia="lv-LV" w:bidi="lo-LA"/>
    </w:rPr>
  </w:style>
  <w:style w:type="paragraph" w:styleId="FootnoteText">
    <w:name w:val="footnote text"/>
    <w:aliases w:val="fn,FT,ft,SD Footnote Text,Footnote Text AG,Footnote,Fußnote,Fußnote Char,Fußnote Char Char,Fußnote Char Char Char Char Char Char"/>
    <w:basedOn w:val="Normal"/>
    <w:link w:val="FootnoteTextChar"/>
    <w:uiPriority w:val="99"/>
    <w:unhideWhenUsed/>
    <w:rsid w:val="001B2306"/>
    <w:pPr>
      <w:jc w:val="both"/>
    </w:pPr>
    <w:rPr>
      <w:rFonts w:eastAsia="Calibri"/>
      <w:sz w:val="20"/>
      <w:szCs w:val="20"/>
      <w:lang w:bidi="ar-SA"/>
    </w:rPr>
  </w:style>
  <w:style w:type="character" w:customStyle="1" w:styleId="FootnoteTextChar">
    <w:name w:val="Footnote Text Char"/>
    <w:aliases w:val="fn Char,FT Char,ft Char,SD Footnote Text Char,Footnote Text AG Char,Footnote Char,Fußnote Char1,Fußnote Char Char1,Fußnote Char Char Char,Fußnote Char Char Char Char Char Char Char"/>
    <w:basedOn w:val="DefaultParagraphFont"/>
    <w:link w:val="FootnoteText"/>
    <w:uiPriority w:val="99"/>
    <w:rsid w:val="001B2306"/>
    <w:rPr>
      <w:rFonts w:ascii="Times New Roman" w:eastAsia="Calibri" w:hAnsi="Times New Roman" w:cs="Times New Roman"/>
      <w:sz w:val="20"/>
      <w:szCs w:val="20"/>
      <w:lang w:eastAsia="lv-LV"/>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uiPriority w:val="99"/>
    <w:qFormat/>
    <w:rsid w:val="001B2306"/>
    <w:rPr>
      <w:vertAlign w:val="superscript"/>
    </w:rPr>
  </w:style>
  <w:style w:type="character" w:styleId="Mention">
    <w:name w:val="Mention"/>
    <w:basedOn w:val="DefaultParagraphFont"/>
    <w:uiPriority w:val="99"/>
    <w:unhideWhenUsed/>
    <w:rPr>
      <w:color w:val="2B579A"/>
      <w:shd w:val="clear" w:color="auto" w:fill="E6E6E6"/>
    </w:rPr>
  </w:style>
  <w:style w:type="paragraph" w:styleId="BodyTextIndent">
    <w:name w:val="Body Text Indent"/>
    <w:basedOn w:val="Normal"/>
    <w:link w:val="BodyTextIndentChar"/>
    <w:uiPriority w:val="99"/>
    <w:semiHidden/>
    <w:unhideWhenUsed/>
    <w:rsid w:val="003F4C67"/>
    <w:pPr>
      <w:spacing w:after="120"/>
      <w:ind w:left="283"/>
    </w:pPr>
  </w:style>
  <w:style w:type="character" w:customStyle="1" w:styleId="BodyTextIndentChar">
    <w:name w:val="Body Text Indent Char"/>
    <w:basedOn w:val="DefaultParagraphFont"/>
    <w:link w:val="BodyTextIndent"/>
    <w:uiPriority w:val="99"/>
    <w:semiHidden/>
    <w:rsid w:val="003F4C67"/>
    <w:rPr>
      <w:rFonts w:ascii="Times New Roman" w:eastAsia="Times New Roman" w:hAnsi="Times New Roman" w:cs="Times New Roman"/>
      <w:sz w:val="24"/>
      <w:szCs w:val="24"/>
      <w:lang w:eastAsia="lv-LV" w:bidi="lo-LA"/>
    </w:rPr>
  </w:style>
  <w:style w:type="character" w:customStyle="1" w:styleId="Heading1Char">
    <w:name w:val="Heading 1 Char"/>
    <w:basedOn w:val="DefaultParagraphFont"/>
    <w:link w:val="Heading1"/>
    <w:uiPriority w:val="9"/>
    <w:rsid w:val="00B365A7"/>
    <w:rPr>
      <w:rFonts w:asciiTheme="majorHAnsi" w:eastAsiaTheme="majorEastAsia" w:hAnsiTheme="majorHAnsi" w:cstheme="majorBidi"/>
      <w:color w:val="2F5496" w:themeColor="accent1" w:themeShade="BF"/>
      <w:sz w:val="32"/>
      <w:szCs w:val="32"/>
      <w:lang w:eastAsia="lv-LV" w:bidi="lo-LA"/>
    </w:rPr>
  </w:style>
  <w:style w:type="character" w:styleId="FollowedHyperlink">
    <w:name w:val="FollowedHyperlink"/>
    <w:basedOn w:val="DefaultParagraphFont"/>
    <w:uiPriority w:val="99"/>
    <w:semiHidden/>
    <w:unhideWhenUsed/>
    <w:rsid w:val="002A2470"/>
    <w:rPr>
      <w:color w:val="954F72" w:themeColor="followedHyperlink"/>
      <w:u w:val="single"/>
    </w:rPr>
  </w:style>
  <w:style w:type="character" w:customStyle="1" w:styleId="normaltextrun">
    <w:name w:val="normaltextrun"/>
    <w:basedOn w:val="DefaultParagraphFont"/>
    <w:rsid w:val="008F2CB6"/>
  </w:style>
  <w:style w:type="paragraph" w:customStyle="1" w:styleId="tv213">
    <w:name w:val="tv213"/>
    <w:basedOn w:val="Normal"/>
    <w:rsid w:val="00E93AFB"/>
    <w:pPr>
      <w:spacing w:before="100" w:beforeAutospacing="1" w:after="100" w:afterAutospacing="1"/>
    </w:pPr>
    <w:rPr>
      <w:lang w:bidi="ar-SA"/>
    </w:rPr>
  </w:style>
  <w:style w:type="character" w:styleId="UnresolvedMention">
    <w:name w:val="Unresolved Mention"/>
    <w:basedOn w:val="DefaultParagraphFont"/>
    <w:uiPriority w:val="99"/>
    <w:semiHidden/>
    <w:unhideWhenUsed/>
    <w:rsid w:val="009F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785511">
      <w:bodyDiv w:val="1"/>
      <w:marLeft w:val="0"/>
      <w:marRight w:val="0"/>
      <w:marTop w:val="0"/>
      <w:marBottom w:val="0"/>
      <w:divBdr>
        <w:top w:val="none" w:sz="0" w:space="0" w:color="auto"/>
        <w:left w:val="none" w:sz="0" w:space="0" w:color="auto"/>
        <w:bottom w:val="none" w:sz="0" w:space="0" w:color="auto"/>
        <w:right w:val="none" w:sz="0" w:space="0" w:color="auto"/>
      </w:divBdr>
    </w:div>
    <w:div w:id="16818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d@lvm.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d@lvm.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6887AFC24ABA040B6B095ABBDC1F5B1" ma:contentTypeVersion="6" ma:contentTypeDescription="Izveidot jaunu dokumentu." ma:contentTypeScope="" ma:versionID="607056e7bb40b5e0d28b653166ba1612">
  <xsd:schema xmlns:xsd="http://www.w3.org/2001/XMLSchema" xmlns:xs="http://www.w3.org/2001/XMLSchema" xmlns:p="http://schemas.microsoft.com/office/2006/metadata/properties" xmlns:ns2="4ba8ed42-67e3-4427-8314-481bb2f31b56" xmlns:ns3="c8395e9a-ad7e-4764-8f80-d14febd42abc" targetNamespace="http://schemas.microsoft.com/office/2006/metadata/properties" ma:root="true" ma:fieldsID="035f299a1c09942d26ef3bc7510d2d49" ns2:_="" ns3:_="">
    <xsd:import namespace="4ba8ed42-67e3-4427-8314-481bb2f31b56"/>
    <xsd:import namespace="c8395e9a-ad7e-4764-8f80-d14febd42a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8ed42-67e3-4427-8314-481bb2f31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95e9a-ad7e-4764-8f80-d14febd42abc"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8395e9a-ad7e-4764-8f80-d14febd42abc">
      <UserInfo>
        <DisplayName>Māris Strazdiņš</DisplayName>
        <AccountId>35</AccountId>
        <AccountType/>
      </UserInfo>
      <UserInfo>
        <DisplayName>Jānis Zālītis</DisplayName>
        <AccountId>23</AccountId>
        <AccountType/>
      </UserInfo>
      <UserInfo>
        <DisplayName>Ojārs Priede</DisplayName>
        <AccountId>18</AccountId>
        <AccountType/>
      </UserInfo>
      <UserInfo>
        <DisplayName>Austris Armans</DisplayName>
        <AccountId>22</AccountId>
        <AccountType/>
      </UserInfo>
      <UserInfo>
        <DisplayName>Ernests Skaistkalns</DisplayName>
        <AccountId>6</AccountId>
        <AccountType/>
      </UserInfo>
      <UserInfo>
        <DisplayName>Maija Vilima-Kravale</DisplayName>
        <AccountId>17</AccountId>
        <AccountType/>
      </UserInfo>
    </SharedWithUsers>
  </documentManagement>
</p:properties>
</file>

<file path=customXml/itemProps1.xml><?xml version="1.0" encoding="utf-8"?>
<ds:datastoreItem xmlns:ds="http://schemas.openxmlformats.org/officeDocument/2006/customXml" ds:itemID="{7D16089A-B4F4-420F-8479-952EA6FFA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8ed42-67e3-4427-8314-481bb2f31b56"/>
    <ds:schemaRef ds:uri="c8395e9a-ad7e-4764-8f80-d14febd42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CFA1F-1C44-4F98-8E4E-D0EB0A2D9A07}">
  <ds:schemaRefs>
    <ds:schemaRef ds:uri="http://schemas.microsoft.com/sharepoint/v3/contenttype/forms"/>
  </ds:schemaRefs>
</ds:datastoreItem>
</file>

<file path=customXml/itemProps3.xml><?xml version="1.0" encoding="utf-8"?>
<ds:datastoreItem xmlns:ds="http://schemas.openxmlformats.org/officeDocument/2006/customXml" ds:itemID="{4E00DAF5-FE9B-42ED-A8C4-A0D7E54EC1E6}">
  <ds:schemaRefs>
    <ds:schemaRef ds:uri="http://schemas.openxmlformats.org/officeDocument/2006/bibliography"/>
  </ds:schemaRefs>
</ds:datastoreItem>
</file>

<file path=customXml/itemProps4.xml><?xml version="1.0" encoding="utf-8"?>
<ds:datastoreItem xmlns:ds="http://schemas.openxmlformats.org/officeDocument/2006/customXml" ds:itemID="{1A840991-7FFE-40A5-8B78-B791FFE2109D}">
  <ds:schemaRefs>
    <ds:schemaRef ds:uri="http://schemas.microsoft.com/office/2006/metadata/properties"/>
    <ds:schemaRef ds:uri="http://schemas.microsoft.com/office/infopath/2007/PartnerControls"/>
    <ds:schemaRef ds:uri="c8395e9a-ad7e-4764-8f80-d14febd42abc"/>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22188</Words>
  <Characters>12648</Characters>
  <Application>Microsoft Office Word</Application>
  <DocSecurity>0</DocSecurity>
  <Lines>105</Lines>
  <Paragraphs>69</Paragraphs>
  <ScaleCrop>false</ScaleCrop>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Skaistkalns;Maija Vilima-Kravale</dc:creator>
  <cp:keywords/>
  <dc:description/>
  <cp:lastModifiedBy>Katrīna Ziediņa</cp:lastModifiedBy>
  <cp:revision>104</cp:revision>
  <cp:lastPrinted>2024-07-01T08:13:00Z</cp:lastPrinted>
  <dcterms:created xsi:type="dcterms:W3CDTF">2024-06-27T14:30:00Z</dcterms:created>
  <dcterms:modified xsi:type="dcterms:W3CDTF">2024-07-04T13:29:00Z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0x01010046887AFC24ABA040B6B095ABBDC1F5B1</vt:lpwstr>
  </property>
</Properties>
</file>